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tbl>
      <w:tblPr>
        <w:tblW w:w="9640" w:type="dxa"/>
        <w:tblInd w:w="-72" w:type="dxa"/>
        <w:tblLayout w:type="fixed"/>
        <w:tblCellMar>
          <w:left w:w="70" w:type="dxa"/>
          <w:right w:w="70" w:type="dxa"/>
        </w:tblCellMar>
        <w:tblLook w:val="0000" w:firstRow="0" w:lastRow="0" w:firstColumn="0" w:lastColumn="0" w:noHBand="0" w:noVBand="0"/>
      </w:tblPr>
      <w:tblGrid>
        <w:gridCol w:w="1843"/>
        <w:gridCol w:w="2497"/>
        <w:gridCol w:w="1731"/>
        <w:gridCol w:w="3569"/>
      </w:tblGrid>
      <w:tr w:rsidR="00346C62" w:rsidRPr="00EB4BBE">
        <w:trPr>
          <w:cantSplit/>
        </w:trPr>
        <w:tc>
          <w:tcPr>
            <w:tcW w:w="6071" w:type="dxa"/>
            <w:gridSpan w:val="3"/>
            <w:tcBorders>
              <w:top w:val="nil"/>
              <w:left w:val="nil"/>
              <w:bottom w:val="nil"/>
              <w:right w:val="nil"/>
            </w:tcBorders>
          </w:tcPr>
          <w:p w:rsidR="00346C62" w:rsidRPr="00EB4BBE" w:rsidRDefault="00F13867" w:rsidP="00215746">
            <w:pPr>
              <w:pStyle w:val="En-tte1"/>
              <w:rPr>
                <w:lang w:val="en-GB"/>
              </w:rPr>
            </w:pPr>
            <w:bookmarkStart w:id="0" w:name="_GoBack"/>
            <w:bookmarkEnd w:id="0"/>
            <w:r>
              <w:rPr>
                <w:noProof/>
                <w:lang w:val="fr-FR" w:eastAsia="fr-FR"/>
              </w:rPr>
              <w:drawing>
                <wp:inline distT="0" distB="0" distL="0" distR="0">
                  <wp:extent cx="1628775" cy="828675"/>
                  <wp:effectExtent l="0" t="0" r="0"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28775" cy="828675"/>
                          </a:xfrm>
                          <a:prstGeom prst="rect">
                            <a:avLst/>
                          </a:prstGeom>
                          <a:noFill/>
                          <a:ln>
                            <a:noFill/>
                          </a:ln>
                        </pic:spPr>
                      </pic:pic>
                    </a:graphicData>
                  </a:graphic>
                </wp:inline>
              </w:drawing>
            </w:r>
            <w:r w:rsidR="00D17288">
              <w:rPr>
                <w:lang w:val="en-GB"/>
              </w:rPr>
              <w:t>ECC PT1</w:t>
            </w:r>
          </w:p>
          <w:p w:rsidR="00346C62" w:rsidRPr="00EB4BBE" w:rsidRDefault="00346C62" w:rsidP="00215746">
            <w:pPr>
              <w:pStyle w:val="En-tte1"/>
              <w:rPr>
                <w:rFonts w:cs="Arial"/>
                <w:color w:val="000000"/>
                <w:lang w:val="en-GB"/>
              </w:rPr>
            </w:pPr>
          </w:p>
        </w:tc>
        <w:tc>
          <w:tcPr>
            <w:tcW w:w="3569" w:type="dxa"/>
            <w:tcBorders>
              <w:top w:val="nil"/>
              <w:left w:val="nil"/>
              <w:bottom w:val="nil"/>
              <w:right w:val="nil"/>
            </w:tcBorders>
          </w:tcPr>
          <w:p w:rsidR="00346C62" w:rsidRPr="00EB4BBE" w:rsidRDefault="00865877" w:rsidP="00533846">
            <w:pPr>
              <w:pStyle w:val="En-tte1"/>
              <w:tabs>
                <w:tab w:val="clear" w:pos="4536"/>
                <w:tab w:val="right" w:pos="3357"/>
              </w:tabs>
              <w:rPr>
                <w:lang w:val="en-GB"/>
              </w:rPr>
            </w:pPr>
            <w:r>
              <w:rPr>
                <w:lang w:val="en-GB"/>
              </w:rPr>
              <w:t>ECC PT1(13</w:t>
            </w:r>
            <w:r w:rsidR="00D17288">
              <w:rPr>
                <w:lang w:val="en-GB"/>
              </w:rPr>
              <w:t>)</w:t>
            </w:r>
            <w:r w:rsidR="00473759">
              <w:rPr>
                <w:lang w:val="en-GB"/>
              </w:rPr>
              <w:t>017</w:t>
            </w:r>
          </w:p>
        </w:tc>
      </w:tr>
      <w:tr w:rsidR="00346C62" w:rsidRPr="00EB4BBE">
        <w:tblPrEx>
          <w:tblCellMar>
            <w:left w:w="108" w:type="dxa"/>
            <w:right w:w="108" w:type="dxa"/>
          </w:tblCellMar>
        </w:tblPrEx>
        <w:trPr>
          <w:cantSplit/>
          <w:trHeight w:val="405"/>
        </w:trPr>
        <w:tc>
          <w:tcPr>
            <w:tcW w:w="4340" w:type="dxa"/>
            <w:gridSpan w:val="2"/>
            <w:tcBorders>
              <w:top w:val="nil"/>
              <w:left w:val="nil"/>
              <w:bottom w:val="nil"/>
              <w:right w:val="nil"/>
            </w:tcBorders>
            <w:vAlign w:val="center"/>
          </w:tcPr>
          <w:p w:rsidR="00346C62" w:rsidRPr="00EB4BBE" w:rsidRDefault="002B31A6" w:rsidP="00215746">
            <w:pPr>
              <w:pStyle w:val="En-tte1"/>
              <w:rPr>
                <w:lang w:val="en-GB"/>
              </w:rPr>
            </w:pPr>
            <w:r>
              <w:rPr>
                <w:lang w:val="en-GB"/>
              </w:rPr>
              <w:t>ECC PT1 #4</w:t>
            </w:r>
            <w:r w:rsidR="00865877">
              <w:rPr>
                <w:lang w:val="en-GB"/>
              </w:rPr>
              <w:t>2</w:t>
            </w:r>
          </w:p>
        </w:tc>
        <w:tc>
          <w:tcPr>
            <w:tcW w:w="5300" w:type="dxa"/>
            <w:gridSpan w:val="2"/>
            <w:tcBorders>
              <w:top w:val="nil"/>
              <w:left w:val="nil"/>
              <w:bottom w:val="nil"/>
              <w:right w:val="nil"/>
            </w:tcBorders>
            <w:vAlign w:val="center"/>
          </w:tcPr>
          <w:p w:rsidR="00346C62" w:rsidRPr="00EB4BBE" w:rsidRDefault="00346C62" w:rsidP="00215746">
            <w:pPr>
              <w:pStyle w:val="En-tte1"/>
              <w:rPr>
                <w:lang w:val="en-GB"/>
              </w:rPr>
            </w:pPr>
          </w:p>
        </w:tc>
      </w:tr>
      <w:tr w:rsidR="00346C62" w:rsidRPr="00EB4BBE">
        <w:tblPrEx>
          <w:tblCellMar>
            <w:left w:w="108" w:type="dxa"/>
            <w:right w:w="108" w:type="dxa"/>
          </w:tblCellMar>
        </w:tblPrEx>
        <w:trPr>
          <w:cantSplit/>
          <w:trHeight w:val="405"/>
        </w:trPr>
        <w:tc>
          <w:tcPr>
            <w:tcW w:w="4340" w:type="dxa"/>
            <w:gridSpan w:val="2"/>
            <w:tcBorders>
              <w:top w:val="nil"/>
              <w:left w:val="nil"/>
              <w:bottom w:val="nil"/>
              <w:right w:val="nil"/>
            </w:tcBorders>
            <w:vAlign w:val="center"/>
          </w:tcPr>
          <w:p w:rsidR="00346C62" w:rsidRPr="00EB4BBE" w:rsidRDefault="000378CE" w:rsidP="0097335F">
            <w:pPr>
              <w:pStyle w:val="En-tte1"/>
              <w:rPr>
                <w:lang w:val="en-GB"/>
              </w:rPr>
            </w:pPr>
            <w:r>
              <w:rPr>
                <w:lang w:val="en-GB"/>
              </w:rPr>
              <w:t>Marseille</w:t>
            </w:r>
            <w:r w:rsidR="001E0E49" w:rsidRPr="00EB4BBE">
              <w:rPr>
                <w:lang w:val="en-GB"/>
              </w:rPr>
              <w:t xml:space="preserve">, </w:t>
            </w:r>
            <w:r w:rsidR="00D05052">
              <w:rPr>
                <w:lang w:val="en-GB"/>
              </w:rPr>
              <w:t>14-18</w:t>
            </w:r>
            <w:r w:rsidR="00470AE8">
              <w:rPr>
                <w:lang w:val="en-GB"/>
              </w:rPr>
              <w:t xml:space="preserve"> </w:t>
            </w:r>
            <w:r w:rsidR="0097335F">
              <w:rPr>
                <w:lang w:val="en-GB"/>
              </w:rPr>
              <w:t>January</w:t>
            </w:r>
            <w:r w:rsidR="004E4334">
              <w:rPr>
                <w:lang w:val="en-GB"/>
              </w:rPr>
              <w:t xml:space="preserve"> 201</w:t>
            </w:r>
            <w:r w:rsidR="0097335F">
              <w:rPr>
                <w:lang w:val="en-GB"/>
              </w:rPr>
              <w:t>3</w:t>
            </w:r>
          </w:p>
        </w:tc>
        <w:tc>
          <w:tcPr>
            <w:tcW w:w="5300" w:type="dxa"/>
            <w:gridSpan w:val="2"/>
            <w:tcBorders>
              <w:top w:val="nil"/>
              <w:left w:val="nil"/>
              <w:bottom w:val="nil"/>
              <w:right w:val="nil"/>
            </w:tcBorders>
            <w:vAlign w:val="center"/>
          </w:tcPr>
          <w:p w:rsidR="00346C62" w:rsidRPr="00EB4BBE" w:rsidRDefault="00346C62" w:rsidP="00215746">
            <w:pPr>
              <w:pStyle w:val="En-tte1"/>
              <w:rPr>
                <w:lang w:val="en-GB"/>
              </w:rPr>
            </w:pPr>
          </w:p>
        </w:tc>
      </w:tr>
      <w:tr w:rsidR="00F05B26" w:rsidRPr="00EB4BBE">
        <w:tblPrEx>
          <w:tblCellMar>
            <w:left w:w="108" w:type="dxa"/>
            <w:right w:w="108" w:type="dxa"/>
          </w:tblCellMar>
        </w:tblPrEx>
        <w:trPr>
          <w:cantSplit/>
          <w:trHeight w:val="80"/>
        </w:trPr>
        <w:tc>
          <w:tcPr>
            <w:tcW w:w="4340" w:type="dxa"/>
            <w:gridSpan w:val="2"/>
            <w:tcBorders>
              <w:top w:val="nil"/>
              <w:left w:val="nil"/>
              <w:bottom w:val="nil"/>
              <w:right w:val="nil"/>
            </w:tcBorders>
            <w:vAlign w:val="center"/>
          </w:tcPr>
          <w:p w:rsidR="00F05B26" w:rsidRPr="00EB4BBE" w:rsidRDefault="00F05B26" w:rsidP="00215746">
            <w:pPr>
              <w:pStyle w:val="En-tte1"/>
              <w:rPr>
                <w:sz w:val="8"/>
                <w:lang w:val="en-GB"/>
              </w:rPr>
            </w:pPr>
          </w:p>
        </w:tc>
        <w:tc>
          <w:tcPr>
            <w:tcW w:w="5300" w:type="dxa"/>
            <w:gridSpan w:val="2"/>
            <w:tcBorders>
              <w:top w:val="nil"/>
              <w:left w:val="nil"/>
              <w:bottom w:val="nil"/>
              <w:right w:val="nil"/>
            </w:tcBorders>
            <w:vAlign w:val="center"/>
          </w:tcPr>
          <w:p w:rsidR="00F05B26" w:rsidRPr="00EB4BBE" w:rsidRDefault="00F05B26" w:rsidP="00215746">
            <w:pPr>
              <w:pStyle w:val="En-tte1"/>
              <w:rPr>
                <w:sz w:val="8"/>
                <w:lang w:val="en-GB"/>
              </w:rPr>
            </w:pPr>
          </w:p>
        </w:tc>
      </w:tr>
      <w:tr w:rsidR="00F05B26" w:rsidRPr="00EB4BBE">
        <w:tblPrEx>
          <w:tblCellMar>
            <w:left w:w="108" w:type="dxa"/>
            <w:right w:w="108" w:type="dxa"/>
          </w:tblCellMar>
        </w:tblPrEx>
        <w:trPr>
          <w:cantSplit/>
          <w:trHeight w:val="405"/>
        </w:trPr>
        <w:tc>
          <w:tcPr>
            <w:tcW w:w="1843" w:type="dxa"/>
            <w:tcBorders>
              <w:top w:val="nil"/>
              <w:left w:val="nil"/>
              <w:bottom w:val="nil"/>
              <w:right w:val="nil"/>
            </w:tcBorders>
            <w:vAlign w:val="center"/>
          </w:tcPr>
          <w:p w:rsidR="00F05B26" w:rsidRPr="00EB4BBE" w:rsidRDefault="00F05B26" w:rsidP="00215746">
            <w:pPr>
              <w:pStyle w:val="En-tte1"/>
              <w:rPr>
                <w:lang w:val="en-GB"/>
              </w:rPr>
            </w:pPr>
            <w:r w:rsidRPr="00EB4BBE">
              <w:rPr>
                <w:lang w:val="en-GB"/>
              </w:rPr>
              <w:t>Date issued:</w:t>
            </w:r>
            <w:r w:rsidR="005269EA" w:rsidRPr="00EB4BBE">
              <w:rPr>
                <w:lang w:val="en-GB"/>
              </w:rPr>
              <w:t xml:space="preserve"> </w:t>
            </w:r>
          </w:p>
        </w:tc>
        <w:tc>
          <w:tcPr>
            <w:tcW w:w="7797" w:type="dxa"/>
            <w:gridSpan w:val="3"/>
            <w:tcBorders>
              <w:top w:val="nil"/>
              <w:left w:val="nil"/>
              <w:bottom w:val="nil"/>
              <w:right w:val="nil"/>
            </w:tcBorders>
            <w:vAlign w:val="center"/>
          </w:tcPr>
          <w:p w:rsidR="00F05B26" w:rsidRPr="00EB4BBE" w:rsidRDefault="0017626E" w:rsidP="00215746">
            <w:pPr>
              <w:pStyle w:val="En-tte1"/>
              <w:rPr>
                <w:lang w:val="en-GB"/>
              </w:rPr>
            </w:pPr>
            <w:r>
              <w:rPr>
                <w:lang w:val="en-GB"/>
              </w:rPr>
              <w:t>08 January 2013</w:t>
            </w:r>
          </w:p>
        </w:tc>
      </w:tr>
      <w:tr w:rsidR="00F05B26" w:rsidRPr="00EB4BBE">
        <w:tblPrEx>
          <w:tblCellMar>
            <w:left w:w="108" w:type="dxa"/>
            <w:right w:w="108" w:type="dxa"/>
          </w:tblCellMar>
        </w:tblPrEx>
        <w:trPr>
          <w:cantSplit/>
          <w:trHeight w:val="405"/>
        </w:trPr>
        <w:tc>
          <w:tcPr>
            <w:tcW w:w="1843" w:type="dxa"/>
            <w:tcBorders>
              <w:top w:val="nil"/>
              <w:left w:val="nil"/>
              <w:bottom w:val="nil"/>
              <w:right w:val="nil"/>
            </w:tcBorders>
            <w:vAlign w:val="center"/>
          </w:tcPr>
          <w:p w:rsidR="00F05B26" w:rsidRPr="00EB4BBE" w:rsidRDefault="00F05B26" w:rsidP="00215746">
            <w:pPr>
              <w:pStyle w:val="En-tte1"/>
              <w:rPr>
                <w:lang w:val="en-GB"/>
              </w:rPr>
            </w:pPr>
            <w:r w:rsidRPr="00EB4BBE">
              <w:rPr>
                <w:lang w:val="en-GB"/>
              </w:rPr>
              <w:t>Source:</w:t>
            </w:r>
          </w:p>
        </w:tc>
        <w:tc>
          <w:tcPr>
            <w:tcW w:w="7797" w:type="dxa"/>
            <w:gridSpan w:val="3"/>
            <w:tcBorders>
              <w:top w:val="nil"/>
              <w:left w:val="nil"/>
              <w:bottom w:val="nil"/>
              <w:right w:val="nil"/>
            </w:tcBorders>
            <w:vAlign w:val="center"/>
          </w:tcPr>
          <w:p w:rsidR="00F05B26" w:rsidRPr="00EB4BBE" w:rsidRDefault="0017626E" w:rsidP="00215746">
            <w:pPr>
              <w:pStyle w:val="En-tte1"/>
              <w:rPr>
                <w:lang w:val="en-GB"/>
              </w:rPr>
            </w:pPr>
            <w:r>
              <w:rPr>
                <w:lang w:val="en-GB"/>
              </w:rPr>
              <w:t>CG rapporteur</w:t>
            </w:r>
          </w:p>
        </w:tc>
      </w:tr>
      <w:tr w:rsidR="00F05B26" w:rsidRPr="00EB4BBE">
        <w:tblPrEx>
          <w:tblCellMar>
            <w:left w:w="108" w:type="dxa"/>
            <w:right w:w="108" w:type="dxa"/>
          </w:tblCellMar>
        </w:tblPrEx>
        <w:trPr>
          <w:cantSplit/>
          <w:trHeight w:val="405"/>
        </w:trPr>
        <w:tc>
          <w:tcPr>
            <w:tcW w:w="1843" w:type="dxa"/>
            <w:tcBorders>
              <w:top w:val="nil"/>
              <w:left w:val="nil"/>
              <w:bottom w:val="nil"/>
              <w:right w:val="nil"/>
            </w:tcBorders>
            <w:vAlign w:val="center"/>
          </w:tcPr>
          <w:p w:rsidR="00F05B26" w:rsidRPr="00EB4BBE" w:rsidRDefault="00F05B26" w:rsidP="00215746">
            <w:pPr>
              <w:pStyle w:val="En-tte1"/>
              <w:rPr>
                <w:lang w:val="en-GB"/>
              </w:rPr>
            </w:pPr>
            <w:r w:rsidRPr="00EB4BBE">
              <w:rPr>
                <w:lang w:val="en-GB"/>
              </w:rPr>
              <w:t>Subject:</w:t>
            </w:r>
            <w:r w:rsidR="005269EA" w:rsidRPr="00EB4BBE">
              <w:rPr>
                <w:lang w:val="en-GB"/>
              </w:rPr>
              <w:t xml:space="preserve">   </w:t>
            </w:r>
          </w:p>
        </w:tc>
        <w:tc>
          <w:tcPr>
            <w:tcW w:w="7797" w:type="dxa"/>
            <w:gridSpan w:val="3"/>
            <w:tcBorders>
              <w:top w:val="nil"/>
              <w:left w:val="nil"/>
              <w:bottom w:val="nil"/>
              <w:right w:val="nil"/>
            </w:tcBorders>
            <w:vAlign w:val="center"/>
          </w:tcPr>
          <w:p w:rsidR="00F05B26" w:rsidRPr="00EB4BBE" w:rsidRDefault="0017626E" w:rsidP="001E0E49">
            <w:pPr>
              <w:pStyle w:val="En-tte1"/>
              <w:rPr>
                <w:lang w:val="en-GB"/>
              </w:rPr>
            </w:pPr>
            <w:r>
              <w:rPr>
                <w:lang w:val="en-GB"/>
              </w:rPr>
              <w:t>Practical guidance for TDD networks synchronisation</w:t>
            </w:r>
          </w:p>
        </w:tc>
      </w:tr>
      <w:tr w:rsidR="00493F86" w:rsidRPr="00EB4BBE" w:rsidTr="00FF320E">
        <w:tblPrEx>
          <w:tblCellMar>
            <w:left w:w="108" w:type="dxa"/>
            <w:right w:w="108" w:type="dxa"/>
          </w:tblCellMar>
        </w:tblPrEx>
        <w:trPr>
          <w:cantSplit/>
          <w:trHeight w:val="1040"/>
        </w:trPr>
        <w:tc>
          <w:tcPr>
            <w:tcW w:w="9640" w:type="dxa"/>
            <w:gridSpan w:val="4"/>
            <w:tcBorders>
              <w:top w:val="nil"/>
              <w:left w:val="nil"/>
              <w:bottom w:val="nil"/>
              <w:right w:val="nil"/>
            </w:tcBorders>
            <w:vAlign w:val="center"/>
          </w:tcPr>
          <w:p w:rsidR="00493F86" w:rsidRPr="00EB4BBE" w:rsidRDefault="00F13867" w:rsidP="00FF320E">
            <w:pPr>
              <w:rPr>
                <w:rFonts w:cs="Arial"/>
                <w:szCs w:val="24"/>
                <w:lang w:val="en-GB"/>
              </w:rPr>
            </w:pPr>
            <w:r>
              <w:rPr>
                <w:noProof/>
                <w:lang w:val="fr-FR" w:eastAsia="fr-FR"/>
              </w:rPr>
              <mc:AlternateContent>
                <mc:Choice Requires="wps">
                  <w:drawing>
                    <wp:anchor distT="0" distB="0" distL="114300" distR="114300" simplePos="0" relativeHeight="251657728" behindDoc="1" locked="0" layoutInCell="1" allowOverlap="1">
                      <wp:simplePos x="0" y="0"/>
                      <wp:positionH relativeFrom="column">
                        <wp:posOffset>2454910</wp:posOffset>
                      </wp:positionH>
                      <wp:positionV relativeFrom="paragraph">
                        <wp:posOffset>192405</wp:posOffset>
                      </wp:positionV>
                      <wp:extent cx="457200" cy="271145"/>
                      <wp:effectExtent l="0" t="0" r="0" b="0"/>
                      <wp:wrapTight wrapText="bothSides">
                        <wp:wrapPolygon edited="0">
                          <wp:start x="-450" y="0"/>
                          <wp:lineTo x="-450" y="21600"/>
                          <wp:lineTo x="22050" y="21600"/>
                          <wp:lineTo x="22050" y="0"/>
                          <wp:lineTo x="-450" y="0"/>
                        </wp:wrapPolygon>
                      </wp:wrapTight>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71145"/>
                              </a:xfrm>
                              <a:prstGeom prst="rect">
                                <a:avLst/>
                              </a:prstGeom>
                              <a:solidFill>
                                <a:srgbClr val="FFFFFF"/>
                              </a:solidFill>
                              <a:ln w="9525">
                                <a:solidFill>
                                  <a:srgbClr val="000000"/>
                                </a:solidFill>
                                <a:miter lim="800000"/>
                                <a:headEnd/>
                                <a:tailEnd/>
                              </a:ln>
                            </wps:spPr>
                            <wps:txbx>
                              <w:txbxContent>
                                <w:p w:rsidR="005269EA" w:rsidRPr="00254FD9" w:rsidRDefault="005269EA" w:rsidP="005348B2">
                                  <w:pPr>
                                    <w:spacing w:after="0"/>
                                    <w:jc w:val="center"/>
                                    <w:rPr>
                                      <w:rFonts w:cs="Arial"/>
                                      <w:szCs w:val="24"/>
                                      <w:lang w:val="de-DE"/>
                                    </w:rPr>
                                  </w:pPr>
                                  <w:r>
                                    <w:rPr>
                                      <w:rFonts w:cs="Arial"/>
                                      <w:szCs w:val="24"/>
                                      <w:lang w:val="de-DE"/>
                                    </w:rPr>
                                    <w:t>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93.3pt;margin-top:15.15pt;width:36pt;height:21.3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">
                      <v:textbox>
                        <w:txbxContent>
                          <w:p w:rsidR="005269EA" w:rsidRPr="00254FD9" w:rsidRDefault="005269EA" w:rsidP="005348B2">
                            <w:pPr>
                              <w:spacing w:after="0"/>
                              <w:jc w:val="center"/>
                              <w:rPr>
                                <w:rFonts w:cs="Arial"/>
                                <w:szCs w:val="24"/>
                                <w:lang w:val="de-DE"/>
                              </w:rPr>
                            </w:pPr>
                            <w:r>
                              <w:rPr>
                                <w:rFonts w:cs="Arial"/>
                                <w:szCs w:val="24"/>
                                <w:lang w:val="de-DE"/>
                              </w:rPr>
                              <w:t>N</w:t>
                            </w:r>
                          </w:p>
                        </w:txbxContent>
                      </v:textbox>
                      <w10:wrap type="tight"/>
                    </v:shape>
                  </w:pict>
                </mc:Fallback>
              </mc:AlternateContent>
            </w:r>
          </w:p>
          <w:p w:rsidR="00493F86" w:rsidRPr="00EB4BBE" w:rsidRDefault="00493F86" w:rsidP="00FF320E">
            <w:pPr>
              <w:rPr>
                <w:lang w:val="en-GB"/>
              </w:rPr>
            </w:pPr>
            <w:r w:rsidRPr="00EB4BBE">
              <w:rPr>
                <w:lang w:val="en-GB"/>
              </w:rPr>
              <w:t xml:space="preserve">Password protection required? (Y/N) </w:t>
            </w:r>
          </w:p>
          <w:p w:rsidR="00493F86" w:rsidRPr="00EB4BBE" w:rsidRDefault="00493F86" w:rsidP="00FF320E">
            <w:pPr>
              <w:pStyle w:val="Header1"/>
              <w:rPr>
                <w:lang w:val="en-GB"/>
              </w:rPr>
            </w:pPr>
          </w:p>
        </w:tc>
      </w:tr>
      <w:tr w:rsidR="00493F86" w:rsidRPr="00EB4BBE" w:rsidTr="00FF320E">
        <w:tblPrEx>
          <w:tblCellMar>
            <w:left w:w="108" w:type="dxa"/>
            <w:right w:w="108" w:type="dxa"/>
          </w:tblCellMar>
        </w:tblPrEx>
        <w:trPr>
          <w:cantSplit/>
          <w:trHeight w:hRule="exact" w:val="74"/>
        </w:trPr>
        <w:tc>
          <w:tcPr>
            <w:tcW w:w="9640" w:type="dxa"/>
            <w:gridSpan w:val="4"/>
            <w:tcBorders>
              <w:top w:val="nil"/>
              <w:left w:val="nil"/>
              <w:bottom w:val="nil"/>
              <w:right w:val="nil"/>
            </w:tcBorders>
            <w:vAlign w:val="center"/>
          </w:tcPr>
          <w:p w:rsidR="00493F86" w:rsidRPr="00EB4BBE" w:rsidRDefault="00493F86" w:rsidP="00FF320E">
            <w:pPr>
              <w:pStyle w:val="Header1"/>
              <w:rPr>
                <w:lang w:val="en-GB"/>
              </w:rPr>
            </w:pPr>
          </w:p>
          <w:p w:rsidR="00493F86" w:rsidRPr="00EB4BBE" w:rsidRDefault="00493F86" w:rsidP="00FF320E">
            <w:pPr>
              <w:pStyle w:val="Header1"/>
              <w:rPr>
                <w:sz w:val="8"/>
                <w:lang w:val="en-GB"/>
              </w:rPr>
            </w:pPr>
          </w:p>
        </w:tc>
      </w:tr>
      <w:tr w:rsidR="001E0E49" w:rsidRPr="00EB4BBE" w:rsidTr="00400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46"/>
        </w:trPr>
        <w:tc>
          <w:tcPr>
            <w:tcW w:w="9640" w:type="dxa"/>
            <w:gridSpan w:val="4"/>
            <w:tcBorders>
              <w:bottom w:val="nil"/>
            </w:tcBorders>
          </w:tcPr>
          <w:p w:rsidR="001E0E49" w:rsidRPr="00EB4BBE" w:rsidRDefault="001E0E49" w:rsidP="001E0E49">
            <w:pPr>
              <w:pStyle w:val="En-tte1"/>
              <w:rPr>
                <w:lang w:val="en-GB"/>
              </w:rPr>
            </w:pPr>
            <w:r w:rsidRPr="00EB4BBE">
              <w:rPr>
                <w:lang w:val="en-GB"/>
              </w:rPr>
              <w:t xml:space="preserve">Summary: </w:t>
            </w:r>
          </w:p>
        </w:tc>
      </w:tr>
      <w:tr w:rsidR="001E0E49" w:rsidRPr="00EB4BBE" w:rsidTr="00400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112"/>
        </w:trPr>
        <w:tc>
          <w:tcPr>
            <w:tcW w:w="9640" w:type="dxa"/>
            <w:gridSpan w:val="4"/>
            <w:tcBorders>
              <w:top w:val="nil"/>
              <w:bottom w:val="single" w:sz="4" w:space="0" w:color="auto"/>
            </w:tcBorders>
          </w:tcPr>
          <w:p w:rsidR="001E0E49" w:rsidRPr="00EB4BBE" w:rsidRDefault="00997DA8" w:rsidP="001E0E49">
            <w:pPr>
              <w:rPr>
                <w:lang w:val="en-GB"/>
              </w:rPr>
            </w:pPr>
            <w:r>
              <w:rPr>
                <w:lang w:val="en-GB"/>
              </w:rPr>
              <w:t>This CG has been subject to low activity. Only one late input on the ECO forum.</w:t>
            </w:r>
          </w:p>
        </w:tc>
      </w:tr>
      <w:tr w:rsidR="001E0E49" w:rsidRPr="00EB4BBE" w:rsidTr="00400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43"/>
        </w:trPr>
        <w:tc>
          <w:tcPr>
            <w:tcW w:w="9640" w:type="dxa"/>
            <w:gridSpan w:val="4"/>
            <w:tcBorders>
              <w:bottom w:val="nil"/>
            </w:tcBorders>
          </w:tcPr>
          <w:p w:rsidR="001E0E49" w:rsidRPr="00EB4BBE" w:rsidRDefault="001E0E49" w:rsidP="001E0E49">
            <w:pPr>
              <w:pStyle w:val="En-tte1"/>
              <w:rPr>
                <w:lang w:val="en-GB"/>
              </w:rPr>
            </w:pPr>
            <w:r w:rsidRPr="00EB4BBE">
              <w:rPr>
                <w:lang w:val="en-GB"/>
              </w:rPr>
              <w:t xml:space="preserve">Proposal: </w:t>
            </w:r>
          </w:p>
        </w:tc>
      </w:tr>
      <w:tr w:rsidR="001E0E49" w:rsidRPr="00EB4BBE" w:rsidTr="00400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945"/>
        </w:trPr>
        <w:tc>
          <w:tcPr>
            <w:tcW w:w="9640" w:type="dxa"/>
            <w:gridSpan w:val="4"/>
            <w:tcBorders>
              <w:top w:val="nil"/>
              <w:bottom w:val="single" w:sz="4" w:space="0" w:color="auto"/>
            </w:tcBorders>
          </w:tcPr>
          <w:p w:rsidR="001E0E49" w:rsidRPr="00EB4BBE" w:rsidRDefault="00997DA8" w:rsidP="001E0E49">
            <w:pPr>
              <w:rPr>
                <w:lang w:val="en-GB"/>
              </w:rPr>
            </w:pPr>
            <w:r>
              <w:rPr>
                <w:lang w:val="en-GB"/>
              </w:rPr>
              <w:t xml:space="preserve">ECC PT1 is invited to consider the current updated working document attached based on a late contribution from </w:t>
            </w:r>
            <w:proofErr w:type="spellStart"/>
            <w:r>
              <w:rPr>
                <w:lang w:val="en-GB"/>
              </w:rPr>
              <w:t>Bolloré</w:t>
            </w:r>
            <w:proofErr w:type="spellEnd"/>
            <w:r>
              <w:rPr>
                <w:lang w:val="en-GB"/>
              </w:rPr>
              <w:t xml:space="preserve"> Telecoms and </w:t>
            </w:r>
            <w:r w:rsidR="0025239A">
              <w:rPr>
                <w:lang w:val="en-GB"/>
              </w:rPr>
              <w:t xml:space="preserve">to </w:t>
            </w:r>
            <w:r>
              <w:rPr>
                <w:lang w:val="en-GB"/>
              </w:rPr>
              <w:t>discuss the way forward for this CG</w:t>
            </w:r>
            <w:r w:rsidR="0017626E">
              <w:rPr>
                <w:lang w:val="en-GB"/>
              </w:rPr>
              <w:t>.</w:t>
            </w:r>
          </w:p>
          <w:p w:rsidR="001E0E49" w:rsidRPr="00EB4BBE" w:rsidRDefault="001E0E49" w:rsidP="001E0E49">
            <w:pPr>
              <w:rPr>
                <w:lang w:val="en-GB"/>
              </w:rPr>
            </w:pPr>
          </w:p>
        </w:tc>
      </w:tr>
      <w:tr w:rsidR="001E0E49" w:rsidRPr="00EB4BBE" w:rsidTr="00400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31"/>
        </w:trPr>
        <w:tc>
          <w:tcPr>
            <w:tcW w:w="9640" w:type="dxa"/>
            <w:gridSpan w:val="4"/>
            <w:tcBorders>
              <w:bottom w:val="nil"/>
            </w:tcBorders>
          </w:tcPr>
          <w:p w:rsidR="001E0E49" w:rsidRPr="00EB4BBE" w:rsidRDefault="001E0E49" w:rsidP="001E0E49">
            <w:pPr>
              <w:pStyle w:val="En-tte1"/>
              <w:rPr>
                <w:lang w:val="en-GB"/>
              </w:rPr>
            </w:pPr>
            <w:r w:rsidRPr="00EB4BBE">
              <w:rPr>
                <w:lang w:val="en-GB"/>
              </w:rPr>
              <w:t>Background:</w:t>
            </w:r>
            <w:r w:rsidRPr="00EB4BBE">
              <w:rPr>
                <w:lang w:val="en-GB"/>
              </w:rPr>
              <w:tab/>
            </w:r>
          </w:p>
        </w:tc>
      </w:tr>
      <w:tr w:rsidR="001E0E49" w:rsidRPr="00EB4BBE" w:rsidTr="00400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84"/>
        </w:trPr>
        <w:tc>
          <w:tcPr>
            <w:tcW w:w="9640" w:type="dxa"/>
            <w:gridSpan w:val="4"/>
            <w:tcBorders>
              <w:top w:val="nil"/>
              <w:bottom w:val="single" w:sz="4" w:space="0" w:color="auto"/>
            </w:tcBorders>
          </w:tcPr>
          <w:p w:rsidR="00F13867" w:rsidRPr="00997DA8" w:rsidRDefault="00F13867" w:rsidP="00997DA8">
            <w:pPr>
              <w:rPr>
                <w:rFonts w:cs="Arial"/>
                <w:lang w:val="en-US"/>
              </w:rPr>
            </w:pPr>
            <w:proofErr w:type="gramStart"/>
            <w:r w:rsidRPr="00997DA8">
              <w:rPr>
                <w:rFonts w:cs="Arial"/>
                <w:lang w:val="en-US"/>
              </w:rPr>
              <w:t>Few acti</w:t>
            </w:r>
            <w:r w:rsidR="0017626E">
              <w:rPr>
                <w:rFonts w:cs="Arial"/>
                <w:lang w:val="en-US"/>
              </w:rPr>
              <w:t>vity</w:t>
            </w:r>
            <w:proofErr w:type="gramEnd"/>
            <w:r w:rsidR="0017626E">
              <w:rPr>
                <w:rFonts w:cs="Arial"/>
                <w:lang w:val="en-US"/>
              </w:rPr>
              <w:t xml:space="preserve"> was observed during the CG</w:t>
            </w:r>
            <w:r w:rsidRPr="00997DA8">
              <w:rPr>
                <w:rFonts w:cs="Arial"/>
                <w:lang w:val="en-US"/>
              </w:rPr>
              <w:t xml:space="preserve">: only one input from </w:t>
            </w:r>
            <w:proofErr w:type="spellStart"/>
            <w:r w:rsidRPr="00997DA8">
              <w:rPr>
                <w:rFonts w:cs="Arial"/>
                <w:lang w:val="en-US"/>
              </w:rPr>
              <w:t>Bolloré</w:t>
            </w:r>
            <w:proofErr w:type="spellEnd"/>
            <w:r w:rsidRPr="00997DA8">
              <w:rPr>
                <w:rFonts w:cs="Arial"/>
                <w:lang w:val="en-US"/>
              </w:rPr>
              <w:t xml:space="preserve"> Telecom was lately (at the end of Decembe</w:t>
            </w:r>
            <w:r w:rsidR="00997DA8">
              <w:rPr>
                <w:rFonts w:cs="Arial"/>
                <w:lang w:val="en-US"/>
              </w:rPr>
              <w:t xml:space="preserve">r) received during this period to improve the draft working document. </w:t>
            </w:r>
            <w:r w:rsidRPr="00997DA8">
              <w:rPr>
                <w:rFonts w:cs="Arial"/>
                <w:lang w:val="en-US"/>
              </w:rPr>
              <w:t>No comment was left on it.</w:t>
            </w:r>
          </w:p>
          <w:p w:rsidR="00F13867" w:rsidRPr="00997DA8" w:rsidRDefault="00F13867" w:rsidP="00997DA8">
            <w:pPr>
              <w:rPr>
                <w:rFonts w:cs="Arial"/>
                <w:lang w:val="en-US"/>
              </w:rPr>
            </w:pPr>
            <w:r w:rsidRPr="00997DA8">
              <w:rPr>
                <w:rFonts w:cs="Arial"/>
                <w:lang w:val="en-US"/>
              </w:rPr>
              <w:t>Apart the introduction &amp; conclusion that are updated, the received contribution is composed of 2 parts:</w:t>
            </w:r>
          </w:p>
          <w:p w:rsidR="00F13867" w:rsidRPr="00997DA8" w:rsidRDefault="00F13867" w:rsidP="00997DA8">
            <w:pPr>
              <w:pStyle w:val="Paragraphedeliste"/>
              <w:numPr>
                <w:ilvl w:val="0"/>
                <w:numId w:val="15"/>
              </w:numPr>
              <w:jc w:val="both"/>
              <w:rPr>
                <w:rFonts w:ascii="Arial" w:hAnsi="Arial" w:cs="Arial"/>
                <w:lang w:val="en-US"/>
              </w:rPr>
            </w:pPr>
            <w:proofErr w:type="gramStart"/>
            <w:r w:rsidRPr="00997DA8">
              <w:rPr>
                <w:rFonts w:ascii="Arial" w:hAnsi="Arial" w:cs="Arial"/>
                <w:lang w:val="en-US"/>
              </w:rPr>
              <w:t>the</w:t>
            </w:r>
            <w:proofErr w:type="gramEnd"/>
            <w:r w:rsidRPr="00997DA8">
              <w:rPr>
                <w:rFonts w:ascii="Arial" w:hAnsi="Arial" w:cs="Arial"/>
                <w:lang w:val="en-US"/>
              </w:rPr>
              <w:t xml:space="preserve"> first one deals with different synchronization of the start of the frame with different methods. Compared with the previous report, there is </w:t>
            </w:r>
            <w:proofErr w:type="gramStart"/>
            <w:r w:rsidRPr="00997DA8">
              <w:rPr>
                <w:rFonts w:ascii="Arial" w:hAnsi="Arial" w:cs="Arial"/>
                <w:lang w:val="en-US"/>
              </w:rPr>
              <w:t>only one new synchronization</w:t>
            </w:r>
            <w:proofErr w:type="gramEnd"/>
            <w:r w:rsidRPr="00997DA8">
              <w:rPr>
                <w:rFonts w:ascii="Arial" w:hAnsi="Arial" w:cs="Arial"/>
                <w:lang w:val="en-US"/>
              </w:rPr>
              <w:t xml:space="preserve"> method that is described, called ‘</w:t>
            </w:r>
            <w:proofErr w:type="spellStart"/>
            <w:r w:rsidRPr="00997DA8">
              <w:rPr>
                <w:rFonts w:ascii="Arial" w:hAnsi="Arial" w:cs="Arial"/>
                <w:lang w:val="en-US"/>
              </w:rPr>
              <w:t>eLoran</w:t>
            </w:r>
            <w:proofErr w:type="spellEnd"/>
            <w:r w:rsidRPr="00997DA8">
              <w:rPr>
                <w:rFonts w:ascii="Arial" w:hAnsi="Arial" w:cs="Arial"/>
                <w:lang w:val="en-US"/>
              </w:rPr>
              <w:t>’ (Enhanced Long Range navigation system), mainly targeted for marine and military purposes and which hasn’t been yet deployed for telecom networks. Other new radio signals which are referred to (for specific cases) are not mature for any implementations,</w:t>
            </w:r>
          </w:p>
          <w:p w:rsidR="001E0E49" w:rsidRPr="00997DA8" w:rsidRDefault="00F13867" w:rsidP="004002F7">
            <w:pPr>
              <w:pStyle w:val="Paragraphedeliste"/>
              <w:numPr>
                <w:ilvl w:val="0"/>
                <w:numId w:val="15"/>
              </w:numPr>
              <w:jc w:val="both"/>
              <w:rPr>
                <w:rFonts w:ascii="Arial" w:hAnsi="Arial" w:cs="Arial"/>
                <w:lang w:val="en-US"/>
              </w:rPr>
            </w:pPr>
            <w:proofErr w:type="gramStart"/>
            <w:r w:rsidRPr="00997DA8">
              <w:rPr>
                <w:rFonts w:ascii="Arial" w:hAnsi="Arial" w:cs="Arial"/>
                <w:lang w:val="en-US"/>
              </w:rPr>
              <w:t>the</w:t>
            </w:r>
            <w:proofErr w:type="gramEnd"/>
            <w:r w:rsidRPr="00997DA8">
              <w:rPr>
                <w:rFonts w:ascii="Arial" w:hAnsi="Arial" w:cs="Arial"/>
                <w:lang w:val="en-US"/>
              </w:rPr>
              <w:t xml:space="preserve"> second one features the frame structure  in different contexts (different technology, operator) and tackles the dynamic UL/DL ratio issue “for first study phase” since  no multi-operator assumptions are </w:t>
            </w:r>
            <w:r w:rsidR="00997DA8">
              <w:rPr>
                <w:rFonts w:ascii="Arial" w:hAnsi="Arial" w:cs="Arial"/>
                <w:lang w:val="en-US"/>
              </w:rPr>
              <w:t>made. According to this document</w:t>
            </w:r>
            <w:r w:rsidRPr="00997DA8">
              <w:rPr>
                <w:rFonts w:ascii="Arial" w:hAnsi="Arial" w:cs="Arial"/>
                <w:lang w:val="en-US"/>
              </w:rPr>
              <w:t xml:space="preserve">, the cross-technology network synchronization “has been successfully implanted by </w:t>
            </w:r>
            <w:proofErr w:type="spellStart"/>
            <w:r w:rsidRPr="00997DA8">
              <w:rPr>
                <w:rFonts w:ascii="Arial" w:hAnsi="Arial" w:cs="Arial"/>
                <w:lang w:val="en-US"/>
              </w:rPr>
              <w:t>Clearwire</w:t>
            </w:r>
            <w:proofErr w:type="spellEnd"/>
            <w:r w:rsidRPr="00997DA8">
              <w:rPr>
                <w:rFonts w:ascii="Arial" w:hAnsi="Arial" w:cs="Arial"/>
                <w:lang w:val="en-US"/>
              </w:rPr>
              <w:t xml:space="preserve"> US” but reference is needed</w:t>
            </w:r>
            <w:r w:rsidR="00997DA8">
              <w:rPr>
                <w:rFonts w:ascii="Arial" w:hAnsi="Arial" w:cs="Arial"/>
                <w:lang w:val="en-US"/>
              </w:rPr>
              <w:t>.</w:t>
            </w:r>
          </w:p>
        </w:tc>
      </w:tr>
    </w:tbl>
    <w:p w:rsidR="00DE5E01" w:rsidRPr="00EB4BBE" w:rsidRDefault="00997DA8" w:rsidP="00DE5E01">
      <w:pPr>
        <w:rPr>
          <w:lang w:val="en-GB"/>
        </w:rPr>
      </w:pPr>
      <w:r>
        <w:rPr>
          <w:lang w:val="en-GB"/>
        </w:rPr>
        <w:t xml:space="preserve">Attachment: </w:t>
      </w:r>
      <w:r w:rsidR="0017626E">
        <w:rPr>
          <w:lang w:val="en-GB"/>
        </w:rPr>
        <w:t>Working document (</w:t>
      </w:r>
      <w:r>
        <w:rPr>
          <w:lang w:val="en-GB"/>
        </w:rPr>
        <w:t xml:space="preserve">contribution from </w:t>
      </w:r>
      <w:proofErr w:type="spellStart"/>
      <w:r>
        <w:rPr>
          <w:lang w:val="en-GB"/>
        </w:rPr>
        <w:t>Bolloré</w:t>
      </w:r>
      <w:proofErr w:type="spellEnd"/>
      <w:r>
        <w:rPr>
          <w:lang w:val="en-GB"/>
        </w:rPr>
        <w:t xml:space="preserve"> Telecoms</w:t>
      </w:r>
      <w:r w:rsidR="0017626E">
        <w:rPr>
          <w:lang w:val="en-GB"/>
        </w:rPr>
        <w:t>)</w:t>
      </w:r>
    </w:p>
    <w:sectPr w:rsidR="00DE5E01" w:rsidRPr="00EB4BBE" w:rsidSect="008F677F">
      <w:footerReference w:type="even" r:id="rId9"/>
      <w:footerReference w:type="default" r:id="rId10"/>
      <w:pgSz w:w="11907" w:h="16840" w:code="9"/>
      <w:pgMar w:top="1134" w:right="1275" w:bottom="1134" w:left="1276" w:header="720" w:footer="720" w:gutter="0"/>
      <w:paperSrc w:first="1" w:other="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2694" w:rsidRDefault="001C2694">
      <w:r>
        <w:separator/>
      </w:r>
    </w:p>
  </w:endnote>
  <w:endnote w:type="continuationSeparator" w:id="0">
    <w:p w:rsidR="001C2694" w:rsidRDefault="001C26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69EA" w:rsidRDefault="005269EA">
    <w:pPr>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end"/>
    </w:r>
  </w:p>
  <w:p w:rsidR="005269EA" w:rsidRDefault="005269E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69EA" w:rsidRDefault="005269EA">
    <w:pPr>
      <w:framePr w:wrap="around" w:vAnchor="text" w:hAnchor="margin" w:xAlign="center" w:y="1"/>
      <w:rPr>
        <w:rStyle w:val="Numrodepage"/>
        <w:sz w:val="20"/>
      </w:rPr>
    </w:pPr>
    <w:r>
      <w:rPr>
        <w:rStyle w:val="Numrodepage"/>
        <w:sz w:val="20"/>
      </w:rPr>
      <w:fldChar w:fldCharType="begin"/>
    </w:r>
    <w:r>
      <w:rPr>
        <w:rStyle w:val="Numrodepage"/>
        <w:sz w:val="20"/>
      </w:rPr>
      <w:instrText xml:space="preserve">PAGE  </w:instrText>
    </w:r>
    <w:r>
      <w:rPr>
        <w:rStyle w:val="Numrodepage"/>
        <w:sz w:val="20"/>
      </w:rPr>
      <w:fldChar w:fldCharType="separate"/>
    </w:r>
    <w:r w:rsidR="006D1EAC">
      <w:rPr>
        <w:rStyle w:val="Numrodepage"/>
        <w:noProof/>
        <w:sz w:val="20"/>
      </w:rPr>
      <w:t>2</w:t>
    </w:r>
    <w:r>
      <w:rPr>
        <w:rStyle w:val="Numrodepage"/>
        <w:sz w:val="20"/>
      </w:rPr>
      <w:fldChar w:fldCharType="end"/>
    </w:r>
  </w:p>
  <w:p w:rsidR="005269EA" w:rsidRDefault="005269E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2694" w:rsidRDefault="001C2694">
      <w:r>
        <w:separator/>
      </w:r>
    </w:p>
  </w:footnote>
  <w:footnote w:type="continuationSeparator" w:id="0">
    <w:p w:rsidR="001C2694" w:rsidRDefault="001C26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66062D"/>
    <w:multiLevelType w:val="hybridMultilevel"/>
    <w:tmpl w:val="D33ADC22"/>
    <w:lvl w:ilvl="0" w:tplc="09AAFE48">
      <w:start w:val="23"/>
      <w:numFmt w:val="decimal"/>
      <w:lvlText w:val="%1"/>
      <w:lvlJc w:val="left"/>
      <w:pPr>
        <w:tabs>
          <w:tab w:val="num" w:pos="930"/>
        </w:tabs>
        <w:ind w:left="930" w:hanging="57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
    <w:nsid w:val="2D0D17E7"/>
    <w:multiLevelType w:val="multilevel"/>
    <w:tmpl w:val="14F2EE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nsid w:val="30392B7A"/>
    <w:multiLevelType w:val="hybridMultilevel"/>
    <w:tmpl w:val="50F8C5A8"/>
    <w:lvl w:ilvl="0" w:tplc="04070001">
      <w:start w:val="1"/>
      <w:numFmt w:val="bullet"/>
      <w:lvlText w:val=""/>
      <w:lvlJc w:val="left"/>
      <w:pPr>
        <w:tabs>
          <w:tab w:val="num" w:pos="2134"/>
        </w:tabs>
        <w:ind w:left="2134" w:hanging="360"/>
      </w:pPr>
      <w:rPr>
        <w:rFonts w:ascii="Symbol" w:hAnsi="Symbol" w:hint="default"/>
      </w:rPr>
    </w:lvl>
    <w:lvl w:ilvl="1" w:tplc="04070003" w:tentative="1">
      <w:start w:val="1"/>
      <w:numFmt w:val="bullet"/>
      <w:lvlText w:val="o"/>
      <w:lvlJc w:val="left"/>
      <w:pPr>
        <w:tabs>
          <w:tab w:val="num" w:pos="2854"/>
        </w:tabs>
        <w:ind w:left="2854" w:hanging="360"/>
      </w:pPr>
      <w:rPr>
        <w:rFonts w:ascii="Courier New" w:hAnsi="Courier New" w:cs="Courier New" w:hint="default"/>
      </w:rPr>
    </w:lvl>
    <w:lvl w:ilvl="2" w:tplc="04070005" w:tentative="1">
      <w:start w:val="1"/>
      <w:numFmt w:val="bullet"/>
      <w:lvlText w:val=""/>
      <w:lvlJc w:val="left"/>
      <w:pPr>
        <w:tabs>
          <w:tab w:val="num" w:pos="3574"/>
        </w:tabs>
        <w:ind w:left="3574" w:hanging="360"/>
      </w:pPr>
      <w:rPr>
        <w:rFonts w:ascii="Wingdings" w:hAnsi="Wingdings" w:hint="default"/>
      </w:rPr>
    </w:lvl>
    <w:lvl w:ilvl="3" w:tplc="04070001" w:tentative="1">
      <w:start w:val="1"/>
      <w:numFmt w:val="bullet"/>
      <w:lvlText w:val=""/>
      <w:lvlJc w:val="left"/>
      <w:pPr>
        <w:tabs>
          <w:tab w:val="num" w:pos="4294"/>
        </w:tabs>
        <w:ind w:left="4294" w:hanging="360"/>
      </w:pPr>
      <w:rPr>
        <w:rFonts w:ascii="Symbol" w:hAnsi="Symbol" w:hint="default"/>
      </w:rPr>
    </w:lvl>
    <w:lvl w:ilvl="4" w:tplc="04070003" w:tentative="1">
      <w:start w:val="1"/>
      <w:numFmt w:val="bullet"/>
      <w:lvlText w:val="o"/>
      <w:lvlJc w:val="left"/>
      <w:pPr>
        <w:tabs>
          <w:tab w:val="num" w:pos="5014"/>
        </w:tabs>
        <w:ind w:left="5014" w:hanging="360"/>
      </w:pPr>
      <w:rPr>
        <w:rFonts w:ascii="Courier New" w:hAnsi="Courier New" w:cs="Courier New" w:hint="default"/>
      </w:rPr>
    </w:lvl>
    <w:lvl w:ilvl="5" w:tplc="04070005" w:tentative="1">
      <w:start w:val="1"/>
      <w:numFmt w:val="bullet"/>
      <w:lvlText w:val=""/>
      <w:lvlJc w:val="left"/>
      <w:pPr>
        <w:tabs>
          <w:tab w:val="num" w:pos="5734"/>
        </w:tabs>
        <w:ind w:left="5734" w:hanging="360"/>
      </w:pPr>
      <w:rPr>
        <w:rFonts w:ascii="Wingdings" w:hAnsi="Wingdings" w:hint="default"/>
      </w:rPr>
    </w:lvl>
    <w:lvl w:ilvl="6" w:tplc="04070001" w:tentative="1">
      <w:start w:val="1"/>
      <w:numFmt w:val="bullet"/>
      <w:lvlText w:val=""/>
      <w:lvlJc w:val="left"/>
      <w:pPr>
        <w:tabs>
          <w:tab w:val="num" w:pos="6454"/>
        </w:tabs>
        <w:ind w:left="6454" w:hanging="360"/>
      </w:pPr>
      <w:rPr>
        <w:rFonts w:ascii="Symbol" w:hAnsi="Symbol" w:hint="default"/>
      </w:rPr>
    </w:lvl>
    <w:lvl w:ilvl="7" w:tplc="04070003" w:tentative="1">
      <w:start w:val="1"/>
      <w:numFmt w:val="bullet"/>
      <w:lvlText w:val="o"/>
      <w:lvlJc w:val="left"/>
      <w:pPr>
        <w:tabs>
          <w:tab w:val="num" w:pos="7174"/>
        </w:tabs>
        <w:ind w:left="7174" w:hanging="360"/>
      </w:pPr>
      <w:rPr>
        <w:rFonts w:ascii="Courier New" w:hAnsi="Courier New" w:cs="Courier New" w:hint="default"/>
      </w:rPr>
    </w:lvl>
    <w:lvl w:ilvl="8" w:tplc="04070005" w:tentative="1">
      <w:start w:val="1"/>
      <w:numFmt w:val="bullet"/>
      <w:lvlText w:val=""/>
      <w:lvlJc w:val="left"/>
      <w:pPr>
        <w:tabs>
          <w:tab w:val="num" w:pos="7894"/>
        </w:tabs>
        <w:ind w:left="7894" w:hanging="360"/>
      </w:pPr>
      <w:rPr>
        <w:rFonts w:ascii="Wingdings" w:hAnsi="Wingdings" w:hint="default"/>
      </w:rPr>
    </w:lvl>
  </w:abstractNum>
  <w:abstractNum w:abstractNumId="3">
    <w:nsid w:val="35CC17F7"/>
    <w:multiLevelType w:val="multilevel"/>
    <w:tmpl w:val="0440665E"/>
    <w:lvl w:ilvl="0">
      <w:start w:val="1"/>
      <w:numFmt w:val="decimal"/>
      <w:lvlText w:val="%1."/>
      <w:lvlJc w:val="left"/>
      <w:pPr>
        <w:tabs>
          <w:tab w:val="num" w:pos="720"/>
        </w:tabs>
        <w:ind w:left="720" w:hanging="360"/>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4">
    <w:nsid w:val="36046D04"/>
    <w:multiLevelType w:val="multilevel"/>
    <w:tmpl w:val="EC66CCCA"/>
    <w:lvl w:ilvl="0">
      <w:start w:val="1"/>
      <w:numFmt w:val="bullet"/>
      <w:lvlText w:val=""/>
      <w:lvlJc w:val="left"/>
      <w:pPr>
        <w:tabs>
          <w:tab w:val="num" w:pos="1571"/>
        </w:tabs>
        <w:ind w:left="1571" w:hanging="360"/>
      </w:pPr>
      <w:rPr>
        <w:rFonts w:ascii="Symbol" w:hAnsi="Symbol"/>
        <w:sz w:val="22"/>
      </w:rPr>
    </w:lvl>
    <w:lvl w:ilvl="1">
      <w:start w:val="1"/>
      <w:numFmt w:val="bullet"/>
      <w:lvlText w:val="o"/>
      <w:lvlJc w:val="left"/>
      <w:pPr>
        <w:tabs>
          <w:tab w:val="num" w:pos="2291"/>
        </w:tabs>
        <w:ind w:left="2291" w:hanging="360"/>
      </w:pPr>
      <w:rPr>
        <w:rFonts w:ascii="Courier New" w:hAnsi="Courier New" w:cs="Courier New" w:hint="default"/>
      </w:rPr>
    </w:lvl>
    <w:lvl w:ilvl="2">
      <w:start w:val="1"/>
      <w:numFmt w:val="bullet"/>
      <w:lvlText w:val=""/>
      <w:lvlJc w:val="left"/>
      <w:pPr>
        <w:tabs>
          <w:tab w:val="num" w:pos="3011"/>
        </w:tabs>
        <w:ind w:left="3011" w:hanging="360"/>
      </w:pPr>
      <w:rPr>
        <w:rFonts w:ascii="Wingdings" w:hAnsi="Wingdings" w:hint="default"/>
      </w:rPr>
    </w:lvl>
    <w:lvl w:ilvl="3">
      <w:start w:val="1"/>
      <w:numFmt w:val="bullet"/>
      <w:lvlText w:val=""/>
      <w:lvlJc w:val="left"/>
      <w:pPr>
        <w:tabs>
          <w:tab w:val="num" w:pos="3731"/>
        </w:tabs>
        <w:ind w:left="3731" w:hanging="360"/>
      </w:pPr>
      <w:rPr>
        <w:rFonts w:ascii="Symbol" w:hAnsi="Symbol" w:hint="default"/>
      </w:rPr>
    </w:lvl>
    <w:lvl w:ilvl="4">
      <w:start w:val="1"/>
      <w:numFmt w:val="bullet"/>
      <w:lvlText w:val="o"/>
      <w:lvlJc w:val="left"/>
      <w:pPr>
        <w:tabs>
          <w:tab w:val="num" w:pos="4451"/>
        </w:tabs>
        <w:ind w:left="4451" w:hanging="360"/>
      </w:pPr>
      <w:rPr>
        <w:rFonts w:ascii="Courier New" w:hAnsi="Courier New" w:cs="Courier New" w:hint="default"/>
      </w:rPr>
    </w:lvl>
    <w:lvl w:ilvl="5">
      <w:start w:val="1"/>
      <w:numFmt w:val="bullet"/>
      <w:lvlText w:val=""/>
      <w:lvlJc w:val="left"/>
      <w:pPr>
        <w:tabs>
          <w:tab w:val="num" w:pos="5171"/>
        </w:tabs>
        <w:ind w:left="5171" w:hanging="360"/>
      </w:pPr>
      <w:rPr>
        <w:rFonts w:ascii="Wingdings" w:hAnsi="Wingdings" w:hint="default"/>
      </w:rPr>
    </w:lvl>
    <w:lvl w:ilvl="6">
      <w:start w:val="1"/>
      <w:numFmt w:val="bullet"/>
      <w:lvlText w:val=""/>
      <w:lvlJc w:val="left"/>
      <w:pPr>
        <w:tabs>
          <w:tab w:val="num" w:pos="5891"/>
        </w:tabs>
        <w:ind w:left="5891" w:hanging="360"/>
      </w:pPr>
      <w:rPr>
        <w:rFonts w:ascii="Symbol" w:hAnsi="Symbol" w:hint="default"/>
      </w:rPr>
    </w:lvl>
    <w:lvl w:ilvl="7">
      <w:start w:val="1"/>
      <w:numFmt w:val="bullet"/>
      <w:lvlText w:val="o"/>
      <w:lvlJc w:val="left"/>
      <w:pPr>
        <w:tabs>
          <w:tab w:val="num" w:pos="6611"/>
        </w:tabs>
        <w:ind w:left="6611" w:hanging="360"/>
      </w:pPr>
      <w:rPr>
        <w:rFonts w:ascii="Courier New" w:hAnsi="Courier New" w:cs="Courier New" w:hint="default"/>
      </w:rPr>
    </w:lvl>
    <w:lvl w:ilvl="8">
      <w:start w:val="1"/>
      <w:numFmt w:val="bullet"/>
      <w:lvlText w:val=""/>
      <w:lvlJc w:val="left"/>
      <w:pPr>
        <w:tabs>
          <w:tab w:val="num" w:pos="7331"/>
        </w:tabs>
        <w:ind w:left="7331" w:hanging="360"/>
      </w:pPr>
      <w:rPr>
        <w:rFonts w:ascii="Wingdings" w:hAnsi="Wingdings" w:hint="default"/>
      </w:rPr>
    </w:lvl>
  </w:abstractNum>
  <w:abstractNum w:abstractNumId="5">
    <w:nsid w:val="4B361554"/>
    <w:multiLevelType w:val="hybridMultilevel"/>
    <w:tmpl w:val="EC66CCCA"/>
    <w:lvl w:ilvl="0" w:tplc="04070001">
      <w:start w:val="1"/>
      <w:numFmt w:val="bullet"/>
      <w:lvlText w:val=""/>
      <w:lvlJc w:val="left"/>
      <w:pPr>
        <w:tabs>
          <w:tab w:val="num" w:pos="1571"/>
        </w:tabs>
        <w:ind w:left="1571" w:hanging="360"/>
      </w:pPr>
      <w:rPr>
        <w:rFonts w:ascii="Symbol" w:hAnsi="Symbol" w:hint="default"/>
      </w:rPr>
    </w:lvl>
    <w:lvl w:ilvl="1" w:tplc="04070003" w:tentative="1">
      <w:start w:val="1"/>
      <w:numFmt w:val="bullet"/>
      <w:lvlText w:val="o"/>
      <w:lvlJc w:val="left"/>
      <w:pPr>
        <w:tabs>
          <w:tab w:val="num" w:pos="2291"/>
        </w:tabs>
        <w:ind w:left="2291" w:hanging="360"/>
      </w:pPr>
      <w:rPr>
        <w:rFonts w:ascii="Courier New" w:hAnsi="Courier New" w:cs="Courier New" w:hint="default"/>
      </w:rPr>
    </w:lvl>
    <w:lvl w:ilvl="2" w:tplc="04070005" w:tentative="1">
      <w:start w:val="1"/>
      <w:numFmt w:val="bullet"/>
      <w:lvlText w:val=""/>
      <w:lvlJc w:val="left"/>
      <w:pPr>
        <w:tabs>
          <w:tab w:val="num" w:pos="3011"/>
        </w:tabs>
        <w:ind w:left="3011" w:hanging="360"/>
      </w:pPr>
      <w:rPr>
        <w:rFonts w:ascii="Wingdings" w:hAnsi="Wingdings" w:hint="default"/>
      </w:rPr>
    </w:lvl>
    <w:lvl w:ilvl="3" w:tplc="04070001" w:tentative="1">
      <w:start w:val="1"/>
      <w:numFmt w:val="bullet"/>
      <w:lvlText w:val=""/>
      <w:lvlJc w:val="left"/>
      <w:pPr>
        <w:tabs>
          <w:tab w:val="num" w:pos="3731"/>
        </w:tabs>
        <w:ind w:left="3731" w:hanging="360"/>
      </w:pPr>
      <w:rPr>
        <w:rFonts w:ascii="Symbol" w:hAnsi="Symbol" w:hint="default"/>
      </w:rPr>
    </w:lvl>
    <w:lvl w:ilvl="4" w:tplc="04070003" w:tentative="1">
      <w:start w:val="1"/>
      <w:numFmt w:val="bullet"/>
      <w:lvlText w:val="o"/>
      <w:lvlJc w:val="left"/>
      <w:pPr>
        <w:tabs>
          <w:tab w:val="num" w:pos="4451"/>
        </w:tabs>
        <w:ind w:left="4451" w:hanging="360"/>
      </w:pPr>
      <w:rPr>
        <w:rFonts w:ascii="Courier New" w:hAnsi="Courier New" w:cs="Courier New" w:hint="default"/>
      </w:rPr>
    </w:lvl>
    <w:lvl w:ilvl="5" w:tplc="04070005" w:tentative="1">
      <w:start w:val="1"/>
      <w:numFmt w:val="bullet"/>
      <w:lvlText w:val=""/>
      <w:lvlJc w:val="left"/>
      <w:pPr>
        <w:tabs>
          <w:tab w:val="num" w:pos="5171"/>
        </w:tabs>
        <w:ind w:left="5171" w:hanging="360"/>
      </w:pPr>
      <w:rPr>
        <w:rFonts w:ascii="Wingdings" w:hAnsi="Wingdings" w:hint="default"/>
      </w:rPr>
    </w:lvl>
    <w:lvl w:ilvl="6" w:tplc="04070001" w:tentative="1">
      <w:start w:val="1"/>
      <w:numFmt w:val="bullet"/>
      <w:lvlText w:val=""/>
      <w:lvlJc w:val="left"/>
      <w:pPr>
        <w:tabs>
          <w:tab w:val="num" w:pos="5891"/>
        </w:tabs>
        <w:ind w:left="5891" w:hanging="360"/>
      </w:pPr>
      <w:rPr>
        <w:rFonts w:ascii="Symbol" w:hAnsi="Symbol" w:hint="default"/>
      </w:rPr>
    </w:lvl>
    <w:lvl w:ilvl="7" w:tplc="04070003" w:tentative="1">
      <w:start w:val="1"/>
      <w:numFmt w:val="bullet"/>
      <w:lvlText w:val="o"/>
      <w:lvlJc w:val="left"/>
      <w:pPr>
        <w:tabs>
          <w:tab w:val="num" w:pos="6611"/>
        </w:tabs>
        <w:ind w:left="6611" w:hanging="360"/>
      </w:pPr>
      <w:rPr>
        <w:rFonts w:ascii="Courier New" w:hAnsi="Courier New" w:cs="Courier New" w:hint="default"/>
      </w:rPr>
    </w:lvl>
    <w:lvl w:ilvl="8" w:tplc="04070005" w:tentative="1">
      <w:start w:val="1"/>
      <w:numFmt w:val="bullet"/>
      <w:lvlText w:val=""/>
      <w:lvlJc w:val="left"/>
      <w:pPr>
        <w:tabs>
          <w:tab w:val="num" w:pos="7331"/>
        </w:tabs>
        <w:ind w:left="7331" w:hanging="360"/>
      </w:pPr>
      <w:rPr>
        <w:rFonts w:ascii="Wingdings" w:hAnsi="Wingdings" w:hint="default"/>
      </w:rPr>
    </w:lvl>
  </w:abstractNum>
  <w:abstractNum w:abstractNumId="6">
    <w:nsid w:val="54A576F7"/>
    <w:multiLevelType w:val="hybridMultilevel"/>
    <w:tmpl w:val="E74273FC"/>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nsid w:val="5D29287F"/>
    <w:multiLevelType w:val="hybridMultilevel"/>
    <w:tmpl w:val="73C00256"/>
    <w:lvl w:ilvl="0" w:tplc="2382B4D2">
      <w:start w:val="4"/>
      <w:numFmt w:val="decimal"/>
      <w:lvlText w:val="%1"/>
      <w:lvlJc w:val="left"/>
      <w:pPr>
        <w:tabs>
          <w:tab w:val="num" w:pos="930"/>
        </w:tabs>
        <w:ind w:left="930" w:hanging="57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
    <w:nsid w:val="61567838"/>
    <w:multiLevelType w:val="hybridMultilevel"/>
    <w:tmpl w:val="BC4E8EE8"/>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nsid w:val="707767BF"/>
    <w:multiLevelType w:val="multilevel"/>
    <w:tmpl w:val="7060B39E"/>
    <w:lvl w:ilvl="0">
      <w:start w:val="1"/>
      <w:numFmt w:val="decimal"/>
      <w:pStyle w:val="Titre1"/>
      <w:lvlText w:val="%1"/>
      <w:lvlJc w:val="left"/>
      <w:pPr>
        <w:tabs>
          <w:tab w:val="num" w:pos="432"/>
        </w:tabs>
        <w:ind w:left="432" w:hanging="432"/>
      </w:pPr>
    </w:lvl>
    <w:lvl w:ilvl="1">
      <w:start w:val="1"/>
      <w:numFmt w:val="decimal"/>
      <w:pStyle w:val="Titre2"/>
      <w:lvlText w:val="%1.%2"/>
      <w:lvlJc w:val="left"/>
      <w:pPr>
        <w:tabs>
          <w:tab w:val="num" w:pos="576"/>
        </w:tabs>
        <w:ind w:left="576" w:hanging="576"/>
      </w:pPr>
    </w:lvl>
    <w:lvl w:ilvl="2">
      <w:start w:val="1"/>
      <w:numFmt w:val="decimal"/>
      <w:pStyle w:val="Titre3"/>
      <w:lvlText w:val="%1.%2.%3"/>
      <w:lvlJc w:val="left"/>
      <w:pPr>
        <w:tabs>
          <w:tab w:val="num" w:pos="720"/>
        </w:tabs>
        <w:ind w:left="720"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10">
    <w:nsid w:val="77125261"/>
    <w:multiLevelType w:val="hybridMultilevel"/>
    <w:tmpl w:val="54D8741A"/>
    <w:lvl w:ilvl="0" w:tplc="7B641DA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9"/>
  </w:num>
  <w:num w:numId="4">
    <w:abstractNumId w:val="9"/>
  </w:num>
  <w:num w:numId="5">
    <w:abstractNumId w:val="9"/>
  </w:num>
  <w:num w:numId="6">
    <w:abstractNumId w:val="8"/>
  </w:num>
  <w:num w:numId="7">
    <w:abstractNumId w:val="9"/>
  </w:num>
  <w:num w:numId="8">
    <w:abstractNumId w:val="9"/>
  </w:num>
  <w:num w:numId="9">
    <w:abstractNumId w:val="2"/>
  </w:num>
  <w:num w:numId="10">
    <w:abstractNumId w:val="5"/>
  </w:num>
  <w:num w:numId="11">
    <w:abstractNumId w:val="4"/>
  </w:num>
  <w:num w:numId="12">
    <w:abstractNumId w:val="6"/>
  </w:num>
  <w:num w:numId="13">
    <w:abstractNumId w:val="3"/>
  </w:num>
  <w:num w:numId="14">
    <w:abstractNumId w:val="1"/>
  </w:num>
  <w:num w:numId="15">
    <w:abstractNumId w:val="1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5"/>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6941"/>
    <w:rsid w:val="000233C6"/>
    <w:rsid w:val="00033112"/>
    <w:rsid w:val="000364E2"/>
    <w:rsid w:val="000378CE"/>
    <w:rsid w:val="00042E6D"/>
    <w:rsid w:val="000641A7"/>
    <w:rsid w:val="00086867"/>
    <w:rsid w:val="00095D52"/>
    <w:rsid w:val="00097E34"/>
    <w:rsid w:val="000B0905"/>
    <w:rsid w:val="000C59C3"/>
    <w:rsid w:val="000D0F3C"/>
    <w:rsid w:val="000E346F"/>
    <w:rsid w:val="000E62AD"/>
    <w:rsid w:val="000F1373"/>
    <w:rsid w:val="00106047"/>
    <w:rsid w:val="00113B49"/>
    <w:rsid w:val="00135FE7"/>
    <w:rsid w:val="00161D26"/>
    <w:rsid w:val="00162CBB"/>
    <w:rsid w:val="0016435A"/>
    <w:rsid w:val="0017626E"/>
    <w:rsid w:val="001C2694"/>
    <w:rsid w:val="001E0E49"/>
    <w:rsid w:val="001F2614"/>
    <w:rsid w:val="00206B04"/>
    <w:rsid w:val="00215746"/>
    <w:rsid w:val="00222F7B"/>
    <w:rsid w:val="0025239A"/>
    <w:rsid w:val="00260D98"/>
    <w:rsid w:val="0026766F"/>
    <w:rsid w:val="00277BC1"/>
    <w:rsid w:val="0028051D"/>
    <w:rsid w:val="00294331"/>
    <w:rsid w:val="002A02A3"/>
    <w:rsid w:val="002B169D"/>
    <w:rsid w:val="002B31A6"/>
    <w:rsid w:val="002B47FC"/>
    <w:rsid w:val="002B683F"/>
    <w:rsid w:val="00314E5E"/>
    <w:rsid w:val="00346C62"/>
    <w:rsid w:val="00357A5F"/>
    <w:rsid w:val="0039030E"/>
    <w:rsid w:val="003A57CC"/>
    <w:rsid w:val="003A7C21"/>
    <w:rsid w:val="003B1654"/>
    <w:rsid w:val="003C2268"/>
    <w:rsid w:val="003C4848"/>
    <w:rsid w:val="003C53D0"/>
    <w:rsid w:val="003E76E9"/>
    <w:rsid w:val="003F73E2"/>
    <w:rsid w:val="004002F7"/>
    <w:rsid w:val="00430369"/>
    <w:rsid w:val="00431D12"/>
    <w:rsid w:val="004369DC"/>
    <w:rsid w:val="00443C40"/>
    <w:rsid w:val="004648A4"/>
    <w:rsid w:val="004662F9"/>
    <w:rsid w:val="00470AE8"/>
    <w:rsid w:val="00473759"/>
    <w:rsid w:val="004746D5"/>
    <w:rsid w:val="00486369"/>
    <w:rsid w:val="00493F86"/>
    <w:rsid w:val="004A099D"/>
    <w:rsid w:val="004A47FF"/>
    <w:rsid w:val="004B23D3"/>
    <w:rsid w:val="004E4334"/>
    <w:rsid w:val="004F061E"/>
    <w:rsid w:val="004F2824"/>
    <w:rsid w:val="004F2E89"/>
    <w:rsid w:val="005269EA"/>
    <w:rsid w:val="0053015C"/>
    <w:rsid w:val="00533846"/>
    <w:rsid w:val="005348B2"/>
    <w:rsid w:val="00540148"/>
    <w:rsid w:val="005434C4"/>
    <w:rsid w:val="00554550"/>
    <w:rsid w:val="005549FF"/>
    <w:rsid w:val="00562E1E"/>
    <w:rsid w:val="005761BB"/>
    <w:rsid w:val="005B5E38"/>
    <w:rsid w:val="005F1C1F"/>
    <w:rsid w:val="00616265"/>
    <w:rsid w:val="00633092"/>
    <w:rsid w:val="0063524D"/>
    <w:rsid w:val="00645A20"/>
    <w:rsid w:val="006542C3"/>
    <w:rsid w:val="00655446"/>
    <w:rsid w:val="0065588F"/>
    <w:rsid w:val="00664805"/>
    <w:rsid w:val="00684589"/>
    <w:rsid w:val="006845C9"/>
    <w:rsid w:val="006902F9"/>
    <w:rsid w:val="00690B4B"/>
    <w:rsid w:val="0069180A"/>
    <w:rsid w:val="006C4BCC"/>
    <w:rsid w:val="006D1EAC"/>
    <w:rsid w:val="006E1FA9"/>
    <w:rsid w:val="0070740D"/>
    <w:rsid w:val="00731524"/>
    <w:rsid w:val="007538DB"/>
    <w:rsid w:val="0075560F"/>
    <w:rsid w:val="00782F34"/>
    <w:rsid w:val="007925CA"/>
    <w:rsid w:val="00793843"/>
    <w:rsid w:val="007A1831"/>
    <w:rsid w:val="007A49AD"/>
    <w:rsid w:val="00802521"/>
    <w:rsid w:val="00807AA2"/>
    <w:rsid w:val="00807F54"/>
    <w:rsid w:val="00820168"/>
    <w:rsid w:val="00865877"/>
    <w:rsid w:val="008739B0"/>
    <w:rsid w:val="00884205"/>
    <w:rsid w:val="008A37BA"/>
    <w:rsid w:val="008D2718"/>
    <w:rsid w:val="008D763E"/>
    <w:rsid w:val="008F33D5"/>
    <w:rsid w:val="008F5596"/>
    <w:rsid w:val="008F5ECB"/>
    <w:rsid w:val="008F677F"/>
    <w:rsid w:val="00920F49"/>
    <w:rsid w:val="0097335F"/>
    <w:rsid w:val="009852E6"/>
    <w:rsid w:val="0098621D"/>
    <w:rsid w:val="00997A4D"/>
    <w:rsid w:val="00997DA8"/>
    <w:rsid w:val="009B3CB6"/>
    <w:rsid w:val="009C2F3B"/>
    <w:rsid w:val="009D242F"/>
    <w:rsid w:val="009D2AB5"/>
    <w:rsid w:val="00A024A8"/>
    <w:rsid w:val="00A13939"/>
    <w:rsid w:val="00A44F02"/>
    <w:rsid w:val="00A477F3"/>
    <w:rsid w:val="00A77E89"/>
    <w:rsid w:val="00A86941"/>
    <w:rsid w:val="00A87C8C"/>
    <w:rsid w:val="00A95309"/>
    <w:rsid w:val="00AA26E7"/>
    <w:rsid w:val="00AA3CFD"/>
    <w:rsid w:val="00AA59E8"/>
    <w:rsid w:val="00AC0304"/>
    <w:rsid w:val="00AC345D"/>
    <w:rsid w:val="00AD241F"/>
    <w:rsid w:val="00AE7906"/>
    <w:rsid w:val="00B0161E"/>
    <w:rsid w:val="00B1073A"/>
    <w:rsid w:val="00B1660B"/>
    <w:rsid w:val="00B6512A"/>
    <w:rsid w:val="00B70CD3"/>
    <w:rsid w:val="00B90507"/>
    <w:rsid w:val="00BC2918"/>
    <w:rsid w:val="00BE4CC9"/>
    <w:rsid w:val="00BF2999"/>
    <w:rsid w:val="00C0382A"/>
    <w:rsid w:val="00C154C2"/>
    <w:rsid w:val="00C309B1"/>
    <w:rsid w:val="00C43796"/>
    <w:rsid w:val="00C47BE9"/>
    <w:rsid w:val="00C5418E"/>
    <w:rsid w:val="00C60D46"/>
    <w:rsid w:val="00C62218"/>
    <w:rsid w:val="00C75E0E"/>
    <w:rsid w:val="00C82BC5"/>
    <w:rsid w:val="00CA02E5"/>
    <w:rsid w:val="00CB0BBB"/>
    <w:rsid w:val="00CD4FA2"/>
    <w:rsid w:val="00CD51FD"/>
    <w:rsid w:val="00CE40EE"/>
    <w:rsid w:val="00CE6591"/>
    <w:rsid w:val="00D004D0"/>
    <w:rsid w:val="00D00B4F"/>
    <w:rsid w:val="00D05052"/>
    <w:rsid w:val="00D14191"/>
    <w:rsid w:val="00D17288"/>
    <w:rsid w:val="00D34708"/>
    <w:rsid w:val="00D53B5D"/>
    <w:rsid w:val="00D671A5"/>
    <w:rsid w:val="00D73997"/>
    <w:rsid w:val="00DD08BA"/>
    <w:rsid w:val="00DE43E9"/>
    <w:rsid w:val="00DE5E01"/>
    <w:rsid w:val="00DF2A80"/>
    <w:rsid w:val="00E232D3"/>
    <w:rsid w:val="00E2796D"/>
    <w:rsid w:val="00E27C6A"/>
    <w:rsid w:val="00E40873"/>
    <w:rsid w:val="00E561B8"/>
    <w:rsid w:val="00E577A4"/>
    <w:rsid w:val="00E87AEF"/>
    <w:rsid w:val="00E93323"/>
    <w:rsid w:val="00E95CFE"/>
    <w:rsid w:val="00EB4BBE"/>
    <w:rsid w:val="00EE07DC"/>
    <w:rsid w:val="00EE6D93"/>
    <w:rsid w:val="00EF1568"/>
    <w:rsid w:val="00F05B26"/>
    <w:rsid w:val="00F108AE"/>
    <w:rsid w:val="00F13867"/>
    <w:rsid w:val="00F22950"/>
    <w:rsid w:val="00F311FB"/>
    <w:rsid w:val="00F37A73"/>
    <w:rsid w:val="00F43BE8"/>
    <w:rsid w:val="00F53012"/>
    <w:rsid w:val="00FA15BA"/>
    <w:rsid w:val="00FA6EBF"/>
    <w:rsid w:val="00FA7FC5"/>
    <w:rsid w:val="00FD0B6D"/>
    <w:rsid w:val="00FD7E46"/>
    <w:rsid w:val="00FE1DCB"/>
    <w:rsid w:val="00FE61C8"/>
    <w:rsid w:val="00FF07E6"/>
    <w:rsid w:val="00FF320E"/>
    <w:rsid w:val="00FF377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33D5"/>
    <w:pPr>
      <w:spacing w:after="120"/>
      <w:jc w:val="both"/>
    </w:pPr>
    <w:rPr>
      <w:rFonts w:ascii="Arial" w:hAnsi="Arial"/>
      <w:sz w:val="22"/>
      <w:lang w:val="nb-NO" w:eastAsia="de-DE"/>
    </w:rPr>
  </w:style>
  <w:style w:type="paragraph" w:styleId="Titre1">
    <w:name w:val="heading 1"/>
    <w:basedOn w:val="Normal"/>
    <w:next w:val="Normal"/>
    <w:qFormat/>
    <w:rsid w:val="00D004D0"/>
    <w:pPr>
      <w:numPr>
        <w:numId w:val="3"/>
      </w:numPr>
      <w:tabs>
        <w:tab w:val="clear" w:pos="432"/>
        <w:tab w:val="left" w:pos="851"/>
      </w:tabs>
      <w:spacing w:before="360"/>
      <w:ind w:left="851" w:hanging="851"/>
      <w:jc w:val="left"/>
      <w:outlineLvl w:val="0"/>
    </w:pPr>
    <w:rPr>
      <w:rFonts w:cs="Arial"/>
      <w:b/>
      <w:sz w:val="28"/>
      <w:szCs w:val="28"/>
      <w:lang w:val="en-GB"/>
    </w:rPr>
  </w:style>
  <w:style w:type="paragraph" w:styleId="Titre2">
    <w:name w:val="heading 2"/>
    <w:basedOn w:val="Titre1"/>
    <w:next w:val="Normal"/>
    <w:qFormat/>
    <w:rsid w:val="00D004D0"/>
    <w:pPr>
      <w:numPr>
        <w:ilvl w:val="1"/>
      </w:numPr>
      <w:tabs>
        <w:tab w:val="clear" w:pos="576"/>
      </w:tabs>
      <w:spacing w:before="120"/>
      <w:ind w:left="851" w:hanging="851"/>
      <w:outlineLvl w:val="1"/>
    </w:pPr>
    <w:rPr>
      <w:sz w:val="24"/>
    </w:rPr>
  </w:style>
  <w:style w:type="paragraph" w:styleId="Titre3">
    <w:name w:val="heading 3"/>
    <w:basedOn w:val="Titre2"/>
    <w:next w:val="Normal"/>
    <w:qFormat/>
    <w:rsid w:val="00D004D0"/>
    <w:pPr>
      <w:numPr>
        <w:ilvl w:val="2"/>
      </w:numPr>
      <w:tabs>
        <w:tab w:val="clear" w:pos="720"/>
      </w:tabs>
      <w:ind w:left="851" w:hanging="851"/>
      <w:outlineLvl w:val="2"/>
    </w:pPr>
    <w:rPr>
      <w:i/>
      <w:sz w:val="22"/>
    </w:rPr>
  </w:style>
  <w:style w:type="paragraph" w:styleId="Titre4">
    <w:name w:val="heading 4"/>
    <w:basedOn w:val="Normal"/>
    <w:next w:val="Normal"/>
    <w:qFormat/>
    <w:rsid w:val="00D004D0"/>
    <w:pPr>
      <w:numPr>
        <w:ilvl w:val="3"/>
        <w:numId w:val="3"/>
      </w:numPr>
      <w:outlineLvl w:val="3"/>
    </w:pPr>
    <w:rPr>
      <w:u w:val="single"/>
    </w:rPr>
  </w:style>
  <w:style w:type="paragraph" w:styleId="Titre5">
    <w:name w:val="heading 5"/>
    <w:basedOn w:val="Normal"/>
    <w:next w:val="Normal"/>
    <w:qFormat/>
    <w:rsid w:val="00D004D0"/>
    <w:pPr>
      <w:numPr>
        <w:ilvl w:val="4"/>
        <w:numId w:val="3"/>
      </w:numPr>
      <w:outlineLvl w:val="4"/>
    </w:pPr>
    <w:rPr>
      <w:b/>
      <w:sz w:val="20"/>
    </w:rPr>
  </w:style>
  <w:style w:type="paragraph" w:styleId="Titre6">
    <w:name w:val="heading 6"/>
    <w:basedOn w:val="Normal"/>
    <w:next w:val="Normal"/>
    <w:qFormat/>
    <w:rsid w:val="00D004D0"/>
    <w:pPr>
      <w:numPr>
        <w:ilvl w:val="5"/>
        <w:numId w:val="3"/>
      </w:numPr>
      <w:outlineLvl w:val="5"/>
    </w:pPr>
    <w:rPr>
      <w:sz w:val="20"/>
      <w:u w:val="single"/>
    </w:rPr>
  </w:style>
  <w:style w:type="paragraph" w:styleId="Titre7">
    <w:name w:val="heading 7"/>
    <w:basedOn w:val="Normal"/>
    <w:next w:val="Normal"/>
    <w:qFormat/>
    <w:rsid w:val="00D004D0"/>
    <w:pPr>
      <w:numPr>
        <w:ilvl w:val="6"/>
        <w:numId w:val="3"/>
      </w:numPr>
      <w:outlineLvl w:val="6"/>
    </w:pPr>
    <w:rPr>
      <w:i/>
      <w:sz w:val="20"/>
    </w:rPr>
  </w:style>
  <w:style w:type="paragraph" w:styleId="Titre8">
    <w:name w:val="heading 8"/>
    <w:basedOn w:val="Normal"/>
    <w:next w:val="Normal"/>
    <w:qFormat/>
    <w:rsid w:val="00D004D0"/>
    <w:pPr>
      <w:numPr>
        <w:ilvl w:val="7"/>
        <w:numId w:val="3"/>
      </w:numPr>
      <w:outlineLvl w:val="7"/>
    </w:pPr>
    <w:rPr>
      <w:i/>
      <w:sz w:val="20"/>
    </w:rPr>
  </w:style>
  <w:style w:type="paragraph" w:styleId="Titre9">
    <w:name w:val="heading 9"/>
    <w:basedOn w:val="Normal"/>
    <w:next w:val="Normal"/>
    <w:qFormat/>
    <w:rsid w:val="00D004D0"/>
    <w:pPr>
      <w:numPr>
        <w:ilvl w:val="8"/>
        <w:numId w:val="3"/>
      </w:numPr>
      <w:outlineLvl w:val="8"/>
    </w:pPr>
    <w:rPr>
      <w:i/>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98621D"/>
    <w:pPr>
      <w:tabs>
        <w:tab w:val="center" w:pos="4536"/>
        <w:tab w:val="right" w:pos="9072"/>
      </w:tabs>
      <w:spacing w:after="0"/>
      <w:jc w:val="left"/>
    </w:pPr>
    <w:rPr>
      <w:b/>
    </w:rPr>
  </w:style>
  <w:style w:type="paragraph" w:styleId="Liste">
    <w:name w:val="List"/>
    <w:basedOn w:val="Normal"/>
    <w:rsid w:val="00135FE7"/>
    <w:pPr>
      <w:tabs>
        <w:tab w:val="left" w:pos="1418"/>
      </w:tabs>
      <w:ind w:left="1418" w:hanging="567"/>
    </w:pPr>
  </w:style>
  <w:style w:type="paragraph" w:customStyle="1" w:styleId="En-tte1">
    <w:name w:val="En-tête1"/>
    <w:basedOn w:val="En-tte"/>
    <w:rsid w:val="00215746"/>
  </w:style>
  <w:style w:type="character" w:styleId="Appelnotedebasdep">
    <w:name w:val="footnote reference"/>
    <w:semiHidden/>
    <w:rPr>
      <w:position w:val="6"/>
      <w:sz w:val="16"/>
    </w:rPr>
  </w:style>
  <w:style w:type="paragraph" w:styleId="Notedebasdepage">
    <w:name w:val="footnote text"/>
    <w:basedOn w:val="Normal"/>
    <w:semiHidden/>
    <w:rPr>
      <w:sz w:val="20"/>
    </w:rPr>
  </w:style>
  <w:style w:type="character" w:styleId="Numrodepage">
    <w:name w:val="page number"/>
    <w:basedOn w:val="Policepardfaut"/>
  </w:style>
  <w:style w:type="paragraph" w:styleId="Explorateurdedocuments">
    <w:name w:val="Document Map"/>
    <w:basedOn w:val="Normal"/>
    <w:semiHidden/>
    <w:pPr>
      <w:shd w:val="clear" w:color="auto" w:fill="000080"/>
    </w:pPr>
    <w:rPr>
      <w:rFonts w:ascii="Tahoma" w:hAnsi="Tahoma"/>
    </w:rPr>
  </w:style>
  <w:style w:type="paragraph" w:styleId="Tabledesillustrations">
    <w:name w:val="table of figures"/>
    <w:basedOn w:val="Normal"/>
    <w:next w:val="Normal"/>
    <w:semiHidden/>
    <w:pPr>
      <w:ind w:left="400" w:hanging="400"/>
    </w:pPr>
    <w:rPr>
      <w:sz w:val="20"/>
      <w:lang w:val="de-DE"/>
    </w:rPr>
  </w:style>
  <w:style w:type="paragraph" w:styleId="Titre">
    <w:name w:val="Title"/>
    <w:basedOn w:val="Normal"/>
    <w:qFormat/>
    <w:rsid w:val="00B70CD3"/>
    <w:pPr>
      <w:jc w:val="center"/>
    </w:pPr>
    <w:rPr>
      <w:b/>
      <w:sz w:val="28"/>
      <w:lang w:val="de-DE"/>
    </w:rPr>
  </w:style>
  <w:style w:type="paragraph" w:customStyle="1" w:styleId="Kasten">
    <w:name w:val="Kasten"/>
    <w:basedOn w:val="Normal"/>
    <w:rsid w:val="000641A7"/>
    <w:pPr>
      <w:pBdr>
        <w:top w:val="single" w:sz="12" w:space="1" w:color="auto"/>
        <w:left w:val="single" w:sz="12" w:space="4" w:color="auto"/>
        <w:bottom w:val="single" w:sz="12" w:space="1" w:color="auto"/>
        <w:right w:val="single" w:sz="12" w:space="4" w:color="auto"/>
      </w:pBdr>
    </w:pPr>
  </w:style>
  <w:style w:type="character" w:styleId="Lienhypertexte">
    <w:name w:val="Hyperlink"/>
    <w:rsid w:val="003C53D0"/>
    <w:rPr>
      <w:color w:val="0000FF"/>
      <w:u w:val="single"/>
    </w:rPr>
  </w:style>
  <w:style w:type="paragraph" w:customStyle="1" w:styleId="Note">
    <w:name w:val="Note"/>
    <w:basedOn w:val="Normal"/>
    <w:next w:val="Normal"/>
    <w:rsid w:val="00DE5E01"/>
    <w:pPr>
      <w:tabs>
        <w:tab w:val="left" w:pos="851"/>
      </w:tabs>
      <w:ind w:left="851" w:hanging="851"/>
    </w:pPr>
    <w:rPr>
      <w:b/>
      <w:lang w:val="en-GB"/>
    </w:rPr>
  </w:style>
  <w:style w:type="paragraph" w:customStyle="1" w:styleId="Header1">
    <w:name w:val="Header1"/>
    <w:basedOn w:val="En-tte"/>
    <w:link w:val="HeaderZchnZchn"/>
    <w:rsid w:val="00493F86"/>
    <w:pPr>
      <w:spacing w:before="60"/>
    </w:pPr>
  </w:style>
  <w:style w:type="character" w:customStyle="1" w:styleId="HeaderZchnZchn">
    <w:name w:val="Header Zchn Zchn"/>
    <w:link w:val="Header1"/>
    <w:rsid w:val="00493F86"/>
    <w:rPr>
      <w:rFonts w:ascii="Arial" w:hAnsi="Arial"/>
      <w:b/>
      <w:sz w:val="22"/>
      <w:lang w:val="nb-NO"/>
    </w:rPr>
  </w:style>
  <w:style w:type="paragraph" w:styleId="Paragraphedeliste">
    <w:name w:val="List Paragraph"/>
    <w:basedOn w:val="Normal"/>
    <w:uiPriority w:val="34"/>
    <w:qFormat/>
    <w:rsid w:val="00F13867"/>
    <w:pPr>
      <w:spacing w:after="200" w:line="276" w:lineRule="auto"/>
      <w:ind w:left="720"/>
      <w:contextualSpacing/>
      <w:jc w:val="left"/>
    </w:pPr>
    <w:rPr>
      <w:rFonts w:ascii="Calibri" w:eastAsia="Calibri" w:hAnsi="Calibri" w:cs="Calibri"/>
      <w:szCs w:val="22"/>
      <w:lang w:val="fr-FR" w:eastAsia="en-US"/>
    </w:rPr>
  </w:style>
  <w:style w:type="paragraph" w:styleId="Textedebulles">
    <w:name w:val="Balloon Text"/>
    <w:basedOn w:val="Normal"/>
    <w:link w:val="TextedebullesCar"/>
    <w:rsid w:val="0025239A"/>
    <w:pPr>
      <w:spacing w:after="0"/>
    </w:pPr>
    <w:rPr>
      <w:rFonts w:ascii="Tahoma" w:hAnsi="Tahoma" w:cs="Tahoma"/>
      <w:sz w:val="16"/>
      <w:szCs w:val="16"/>
    </w:rPr>
  </w:style>
  <w:style w:type="character" w:customStyle="1" w:styleId="TextedebullesCar">
    <w:name w:val="Texte de bulles Car"/>
    <w:basedOn w:val="Policepardfaut"/>
    <w:link w:val="Textedebulles"/>
    <w:rsid w:val="0025239A"/>
    <w:rPr>
      <w:rFonts w:ascii="Tahoma" w:hAnsi="Tahoma" w:cs="Tahoma"/>
      <w:sz w:val="16"/>
      <w:szCs w:val="16"/>
      <w:lang w:val="nb-NO"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33D5"/>
    <w:pPr>
      <w:spacing w:after="120"/>
      <w:jc w:val="both"/>
    </w:pPr>
    <w:rPr>
      <w:rFonts w:ascii="Arial" w:hAnsi="Arial"/>
      <w:sz w:val="22"/>
      <w:lang w:val="nb-NO" w:eastAsia="de-DE"/>
    </w:rPr>
  </w:style>
  <w:style w:type="paragraph" w:styleId="Titre1">
    <w:name w:val="heading 1"/>
    <w:basedOn w:val="Normal"/>
    <w:next w:val="Normal"/>
    <w:qFormat/>
    <w:rsid w:val="00D004D0"/>
    <w:pPr>
      <w:numPr>
        <w:numId w:val="3"/>
      </w:numPr>
      <w:tabs>
        <w:tab w:val="clear" w:pos="432"/>
        <w:tab w:val="left" w:pos="851"/>
      </w:tabs>
      <w:spacing w:before="360"/>
      <w:ind w:left="851" w:hanging="851"/>
      <w:jc w:val="left"/>
      <w:outlineLvl w:val="0"/>
    </w:pPr>
    <w:rPr>
      <w:rFonts w:cs="Arial"/>
      <w:b/>
      <w:sz w:val="28"/>
      <w:szCs w:val="28"/>
      <w:lang w:val="en-GB"/>
    </w:rPr>
  </w:style>
  <w:style w:type="paragraph" w:styleId="Titre2">
    <w:name w:val="heading 2"/>
    <w:basedOn w:val="Titre1"/>
    <w:next w:val="Normal"/>
    <w:qFormat/>
    <w:rsid w:val="00D004D0"/>
    <w:pPr>
      <w:numPr>
        <w:ilvl w:val="1"/>
      </w:numPr>
      <w:tabs>
        <w:tab w:val="clear" w:pos="576"/>
      </w:tabs>
      <w:spacing w:before="120"/>
      <w:ind w:left="851" w:hanging="851"/>
      <w:outlineLvl w:val="1"/>
    </w:pPr>
    <w:rPr>
      <w:sz w:val="24"/>
    </w:rPr>
  </w:style>
  <w:style w:type="paragraph" w:styleId="Titre3">
    <w:name w:val="heading 3"/>
    <w:basedOn w:val="Titre2"/>
    <w:next w:val="Normal"/>
    <w:qFormat/>
    <w:rsid w:val="00D004D0"/>
    <w:pPr>
      <w:numPr>
        <w:ilvl w:val="2"/>
      </w:numPr>
      <w:tabs>
        <w:tab w:val="clear" w:pos="720"/>
      </w:tabs>
      <w:ind w:left="851" w:hanging="851"/>
      <w:outlineLvl w:val="2"/>
    </w:pPr>
    <w:rPr>
      <w:i/>
      <w:sz w:val="22"/>
    </w:rPr>
  </w:style>
  <w:style w:type="paragraph" w:styleId="Titre4">
    <w:name w:val="heading 4"/>
    <w:basedOn w:val="Normal"/>
    <w:next w:val="Normal"/>
    <w:qFormat/>
    <w:rsid w:val="00D004D0"/>
    <w:pPr>
      <w:numPr>
        <w:ilvl w:val="3"/>
        <w:numId w:val="3"/>
      </w:numPr>
      <w:outlineLvl w:val="3"/>
    </w:pPr>
    <w:rPr>
      <w:u w:val="single"/>
    </w:rPr>
  </w:style>
  <w:style w:type="paragraph" w:styleId="Titre5">
    <w:name w:val="heading 5"/>
    <w:basedOn w:val="Normal"/>
    <w:next w:val="Normal"/>
    <w:qFormat/>
    <w:rsid w:val="00D004D0"/>
    <w:pPr>
      <w:numPr>
        <w:ilvl w:val="4"/>
        <w:numId w:val="3"/>
      </w:numPr>
      <w:outlineLvl w:val="4"/>
    </w:pPr>
    <w:rPr>
      <w:b/>
      <w:sz w:val="20"/>
    </w:rPr>
  </w:style>
  <w:style w:type="paragraph" w:styleId="Titre6">
    <w:name w:val="heading 6"/>
    <w:basedOn w:val="Normal"/>
    <w:next w:val="Normal"/>
    <w:qFormat/>
    <w:rsid w:val="00D004D0"/>
    <w:pPr>
      <w:numPr>
        <w:ilvl w:val="5"/>
        <w:numId w:val="3"/>
      </w:numPr>
      <w:outlineLvl w:val="5"/>
    </w:pPr>
    <w:rPr>
      <w:sz w:val="20"/>
      <w:u w:val="single"/>
    </w:rPr>
  </w:style>
  <w:style w:type="paragraph" w:styleId="Titre7">
    <w:name w:val="heading 7"/>
    <w:basedOn w:val="Normal"/>
    <w:next w:val="Normal"/>
    <w:qFormat/>
    <w:rsid w:val="00D004D0"/>
    <w:pPr>
      <w:numPr>
        <w:ilvl w:val="6"/>
        <w:numId w:val="3"/>
      </w:numPr>
      <w:outlineLvl w:val="6"/>
    </w:pPr>
    <w:rPr>
      <w:i/>
      <w:sz w:val="20"/>
    </w:rPr>
  </w:style>
  <w:style w:type="paragraph" w:styleId="Titre8">
    <w:name w:val="heading 8"/>
    <w:basedOn w:val="Normal"/>
    <w:next w:val="Normal"/>
    <w:qFormat/>
    <w:rsid w:val="00D004D0"/>
    <w:pPr>
      <w:numPr>
        <w:ilvl w:val="7"/>
        <w:numId w:val="3"/>
      </w:numPr>
      <w:outlineLvl w:val="7"/>
    </w:pPr>
    <w:rPr>
      <w:i/>
      <w:sz w:val="20"/>
    </w:rPr>
  </w:style>
  <w:style w:type="paragraph" w:styleId="Titre9">
    <w:name w:val="heading 9"/>
    <w:basedOn w:val="Normal"/>
    <w:next w:val="Normal"/>
    <w:qFormat/>
    <w:rsid w:val="00D004D0"/>
    <w:pPr>
      <w:numPr>
        <w:ilvl w:val="8"/>
        <w:numId w:val="3"/>
      </w:numPr>
      <w:outlineLvl w:val="8"/>
    </w:pPr>
    <w:rPr>
      <w:i/>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98621D"/>
    <w:pPr>
      <w:tabs>
        <w:tab w:val="center" w:pos="4536"/>
        <w:tab w:val="right" w:pos="9072"/>
      </w:tabs>
      <w:spacing w:after="0"/>
      <w:jc w:val="left"/>
    </w:pPr>
    <w:rPr>
      <w:b/>
    </w:rPr>
  </w:style>
  <w:style w:type="paragraph" w:styleId="Liste">
    <w:name w:val="List"/>
    <w:basedOn w:val="Normal"/>
    <w:rsid w:val="00135FE7"/>
    <w:pPr>
      <w:tabs>
        <w:tab w:val="left" w:pos="1418"/>
      </w:tabs>
      <w:ind w:left="1418" w:hanging="567"/>
    </w:pPr>
  </w:style>
  <w:style w:type="paragraph" w:customStyle="1" w:styleId="En-tte1">
    <w:name w:val="En-tête1"/>
    <w:basedOn w:val="En-tte"/>
    <w:rsid w:val="00215746"/>
  </w:style>
  <w:style w:type="character" w:styleId="Appelnotedebasdep">
    <w:name w:val="footnote reference"/>
    <w:semiHidden/>
    <w:rPr>
      <w:position w:val="6"/>
      <w:sz w:val="16"/>
    </w:rPr>
  </w:style>
  <w:style w:type="paragraph" w:styleId="Notedebasdepage">
    <w:name w:val="footnote text"/>
    <w:basedOn w:val="Normal"/>
    <w:semiHidden/>
    <w:rPr>
      <w:sz w:val="20"/>
    </w:rPr>
  </w:style>
  <w:style w:type="character" w:styleId="Numrodepage">
    <w:name w:val="page number"/>
    <w:basedOn w:val="Policepardfaut"/>
  </w:style>
  <w:style w:type="paragraph" w:styleId="Explorateurdedocuments">
    <w:name w:val="Document Map"/>
    <w:basedOn w:val="Normal"/>
    <w:semiHidden/>
    <w:pPr>
      <w:shd w:val="clear" w:color="auto" w:fill="000080"/>
    </w:pPr>
    <w:rPr>
      <w:rFonts w:ascii="Tahoma" w:hAnsi="Tahoma"/>
    </w:rPr>
  </w:style>
  <w:style w:type="paragraph" w:styleId="Tabledesillustrations">
    <w:name w:val="table of figures"/>
    <w:basedOn w:val="Normal"/>
    <w:next w:val="Normal"/>
    <w:semiHidden/>
    <w:pPr>
      <w:ind w:left="400" w:hanging="400"/>
    </w:pPr>
    <w:rPr>
      <w:sz w:val="20"/>
      <w:lang w:val="de-DE"/>
    </w:rPr>
  </w:style>
  <w:style w:type="paragraph" w:styleId="Titre">
    <w:name w:val="Title"/>
    <w:basedOn w:val="Normal"/>
    <w:qFormat/>
    <w:rsid w:val="00B70CD3"/>
    <w:pPr>
      <w:jc w:val="center"/>
    </w:pPr>
    <w:rPr>
      <w:b/>
      <w:sz w:val="28"/>
      <w:lang w:val="de-DE"/>
    </w:rPr>
  </w:style>
  <w:style w:type="paragraph" w:customStyle="1" w:styleId="Kasten">
    <w:name w:val="Kasten"/>
    <w:basedOn w:val="Normal"/>
    <w:rsid w:val="000641A7"/>
    <w:pPr>
      <w:pBdr>
        <w:top w:val="single" w:sz="12" w:space="1" w:color="auto"/>
        <w:left w:val="single" w:sz="12" w:space="4" w:color="auto"/>
        <w:bottom w:val="single" w:sz="12" w:space="1" w:color="auto"/>
        <w:right w:val="single" w:sz="12" w:space="4" w:color="auto"/>
      </w:pBdr>
    </w:pPr>
  </w:style>
  <w:style w:type="character" w:styleId="Lienhypertexte">
    <w:name w:val="Hyperlink"/>
    <w:rsid w:val="003C53D0"/>
    <w:rPr>
      <w:color w:val="0000FF"/>
      <w:u w:val="single"/>
    </w:rPr>
  </w:style>
  <w:style w:type="paragraph" w:customStyle="1" w:styleId="Note">
    <w:name w:val="Note"/>
    <w:basedOn w:val="Normal"/>
    <w:next w:val="Normal"/>
    <w:rsid w:val="00DE5E01"/>
    <w:pPr>
      <w:tabs>
        <w:tab w:val="left" w:pos="851"/>
      </w:tabs>
      <w:ind w:left="851" w:hanging="851"/>
    </w:pPr>
    <w:rPr>
      <w:b/>
      <w:lang w:val="en-GB"/>
    </w:rPr>
  </w:style>
  <w:style w:type="paragraph" w:customStyle="1" w:styleId="Header1">
    <w:name w:val="Header1"/>
    <w:basedOn w:val="En-tte"/>
    <w:link w:val="HeaderZchnZchn"/>
    <w:rsid w:val="00493F86"/>
    <w:pPr>
      <w:spacing w:before="60"/>
    </w:pPr>
  </w:style>
  <w:style w:type="character" w:customStyle="1" w:styleId="HeaderZchnZchn">
    <w:name w:val="Header Zchn Zchn"/>
    <w:link w:val="Header1"/>
    <w:rsid w:val="00493F86"/>
    <w:rPr>
      <w:rFonts w:ascii="Arial" w:hAnsi="Arial"/>
      <w:b/>
      <w:sz w:val="22"/>
      <w:lang w:val="nb-NO"/>
    </w:rPr>
  </w:style>
  <w:style w:type="paragraph" w:styleId="Paragraphedeliste">
    <w:name w:val="List Paragraph"/>
    <w:basedOn w:val="Normal"/>
    <w:uiPriority w:val="34"/>
    <w:qFormat/>
    <w:rsid w:val="00F13867"/>
    <w:pPr>
      <w:spacing w:after="200" w:line="276" w:lineRule="auto"/>
      <w:ind w:left="720"/>
      <w:contextualSpacing/>
      <w:jc w:val="left"/>
    </w:pPr>
    <w:rPr>
      <w:rFonts w:ascii="Calibri" w:eastAsia="Calibri" w:hAnsi="Calibri" w:cs="Calibri"/>
      <w:szCs w:val="22"/>
      <w:lang w:val="fr-FR" w:eastAsia="en-US"/>
    </w:rPr>
  </w:style>
  <w:style w:type="paragraph" w:styleId="Textedebulles">
    <w:name w:val="Balloon Text"/>
    <w:basedOn w:val="Normal"/>
    <w:link w:val="TextedebullesCar"/>
    <w:rsid w:val="0025239A"/>
    <w:pPr>
      <w:spacing w:after="0"/>
    </w:pPr>
    <w:rPr>
      <w:rFonts w:ascii="Tahoma" w:hAnsi="Tahoma" w:cs="Tahoma"/>
      <w:sz w:val="16"/>
      <w:szCs w:val="16"/>
    </w:rPr>
  </w:style>
  <w:style w:type="character" w:customStyle="1" w:styleId="TextedebullesCar">
    <w:name w:val="Texte de bulles Car"/>
    <w:basedOn w:val="Policepardfaut"/>
    <w:link w:val="Textedebulles"/>
    <w:rsid w:val="0025239A"/>
    <w:rPr>
      <w:rFonts w:ascii="Tahoma" w:hAnsi="Tahoma" w:cs="Tahoma"/>
      <w:sz w:val="16"/>
      <w:szCs w:val="16"/>
      <w:lang w:val="nb-NO"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1555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008-2011\CEPT\PT1\responsabilit&#233;s%20secretariat\template\ECC%20Template.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ECC Template</Template>
  <TotalTime>1</TotalTime>
  <Pages>1</Pages>
  <Words>267</Words>
  <Characters>1472</Characters>
  <Application>Microsoft Office Word</Application>
  <DocSecurity>0</DocSecurity>
  <Lines>12</Lines>
  <Paragraphs>3</Paragraphs>
  <ScaleCrop>false</ScaleCrop>
  <HeadingPairs>
    <vt:vector size="2" baseType="variant">
      <vt:variant>
        <vt:lpstr>Titre</vt:lpstr>
      </vt:variant>
      <vt:variant>
        <vt:i4>1</vt:i4>
      </vt:variant>
    </vt:vector>
  </HeadingPairs>
  <TitlesOfParts>
    <vt:vector size="1" baseType="lpstr">
      <vt:lpstr>Cover page</vt:lpstr>
    </vt:vector>
  </TitlesOfParts>
  <Company>BNetzA</Company>
  <LinksUpToDate>false</LinksUpToDate>
  <CharactersWithSpaces>1736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Cover page</dc:title>
  <dc:subject>ECC Template</dc:subject>
  <dc:creator>ANFR</dc:creator>
  <cp:keywords>ECC, CEPT, Template</cp:keywords>
  <cp:lastModifiedBy>auteur</cp:lastModifiedBy>
  <cp:revision>2</cp:revision>
  <cp:lastPrinted>1999-09-27T13:20:00Z</cp:lastPrinted>
  <dcterms:created xsi:type="dcterms:W3CDTF">2013-01-08T10:27:00Z</dcterms:created>
  <dcterms:modified xsi:type="dcterms:W3CDTF">2013-01-08T10:27:00Z</dcterms:modified>
</cp:coreProperties>
</file>